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bidi w:val="0"/>
        <w:spacing w:after="400"/>
        <w:ind w:firstLine="160"/>
        <w:jc w:val="center"/>
      </w:pPr>
      <w:r>
        <w:rPr>
          <w:b/>
          <w:sz w:val="32"/>
        </w:rPr>
        <w:t>4月23日每日一练</w:t>
      </w:r>
    </w:p>
    <w:p>
      <w:pPr>
        <w:bidi w:val="0"/>
        <w:rPr>
          <w:b/>
          <w:sz w:val="32"/>
        </w:rPr>
      </w:pPr>
      <w:r>
        <w:rPr>
          <w:b w:val="0"/>
          <w:color w:val="000000"/>
          <w:sz w:val="24"/>
        </w:rPr>
        <w:t xml:space="preserve">1.柏拉图重视教育，撰写了《理想国》表达自己的主张，其中反映了( )。   </w:t>
      </w:r>
      <w:r>
        <w:rPr>
          <w:b w:val="0"/>
          <w:color w:val="auto"/>
          <w:sz w:val="24"/>
        </w:rPr>
        <w:t>[单选题]</w:t>
      </w:r>
    </w:p>
    <w:p>
      <w:pPr>
        <w:bidi w:val="0"/>
        <w:rPr>
          <w:b w:val="0"/>
          <w:color w:val="auto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862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A.教育与政治的关系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952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B.教育与经济的关系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C.教育与文化的关系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D.教育与科技的关系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82.86%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2.下列近代教育家中，( )提出了教育性教学的概念，认为没有无教学的教育，也没有无教育的教学，教育与教学应该统一起来。   </w:t>
      </w:r>
      <w:r>
        <w:rPr>
          <w:b w:val="0"/>
          <w:color w:val="auto"/>
          <w:sz w:val="24"/>
        </w:rPr>
        <w:t>[单选题]</w:t>
      </w:r>
    </w:p>
    <w:p>
      <w:pPr>
        <w:bidi w:val="0"/>
        <w:rPr>
          <w:b w:val="0"/>
          <w:color w:val="auto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004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A.杜威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B.赫尔巴特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33425" cy="114300"/>
                  <wp:effectExtent l="0" t="0" r="9525" b="0"/>
                  <wp:docPr id="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19125" cy="114300"/>
                  <wp:effectExtent l="0" t="0" r="9525" b="0"/>
                  <wp:docPr id="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C.卢梭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D.斯宾塞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3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54.29%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3.规范教育学的建立标志是德国教育家赫尔巴特代表作( )的出版。   </w:t>
      </w:r>
      <w:r>
        <w:rPr>
          <w:b w:val="0"/>
          <w:color w:val="auto"/>
          <w:sz w:val="24"/>
        </w:rPr>
        <w:t>[单选题]</w:t>
      </w:r>
    </w:p>
    <w:p>
      <w:pPr>
        <w:bidi w:val="0"/>
        <w:rPr>
          <w:b w:val="0"/>
          <w:color w:val="auto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893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A.《普通教育学》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9525" b="0"/>
                  <wp:docPr id="3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9525" b="0"/>
                  <wp:docPr id="2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B.《大教学论》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2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2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C.《爱弥儿》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D.《教育学讲授纲要》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3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3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82.86%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4.赫尔巴特认为，教育的全部可以用一个概念来包括，这个概念是( )。   </w:t>
      </w:r>
      <w:r>
        <w:rPr>
          <w:b w:val="0"/>
          <w:color w:val="auto"/>
          <w:sz w:val="24"/>
        </w:rPr>
        <w:t>[单选题]</w:t>
      </w:r>
    </w:p>
    <w:p>
      <w:pPr>
        <w:bidi w:val="0"/>
        <w:rPr>
          <w:b w:val="0"/>
          <w:color w:val="auto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096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A.道德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1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29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B.品质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7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C.品德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34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13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D.德育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2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0" b="0"/>
                  <wp:docPr id="2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45.71%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5.1840年，在世界上创办第一所幼儿园，被称为“幼儿教育之父”的教育家是( )。   </w:t>
      </w:r>
      <w:r>
        <w:rPr>
          <w:b w:val="0"/>
          <w:color w:val="auto"/>
          <w:sz w:val="24"/>
        </w:rPr>
        <w:t>[单选题]</w:t>
      </w:r>
    </w:p>
    <w:p>
      <w:pPr>
        <w:bidi w:val="0"/>
        <w:rPr>
          <w:b w:val="0"/>
          <w:color w:val="auto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007"/>
        <w:gridCol w:w="4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A.裴斯泰洛奇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18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15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B.赫尔巴特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3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30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t>C.蒙台梭利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26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2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t>D.福禄贝尔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60%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94A4B"/>
    <w:rsid w:val="164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2021-04-28T06:36:00Z</dcterms:created>
  <dc:creator>Administrator</dc:creator>
  <cp:lastModifiedBy>Administrator</cp:lastModifiedBy>
  <dcterms:modified xsi:type="dcterms:W3CDTF">2021-04-28T06:37:02Z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