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1</w:t>
      </w:r>
      <w:r>
        <w:rPr>
          <w:b w:val="0"/>
          <w:color w:val="000000"/>
          <w:sz w:val="24"/>
        </w:rPr>
        <w:t xml:space="preserve">.教师道德行为的调节器是(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004"/>
        <w:gridCol w:w="4495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A.教师义务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6.67%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B.教师荣誉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6.67%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C.教师良心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809625" cy="114300"/>
                  <wp:effectExtent l="0" t="0" r="9525" b="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42925" cy="114300"/>
                  <wp:effectExtent l="0" t="0" r="9525" b="0"/>
                  <wp:docPr id="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D.教师责任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52425" cy="114300"/>
                  <wp:effectExtent l="0" t="0" r="952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0125" cy="114300"/>
                  <wp:effectExtent l="0" t="0" r="9525" b="0"/>
                  <wp:docPr id="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26.67%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6.67%</w:t>
      </w:r>
    </w:p>
    <w:p>
      <w:pPr>
        <w:bidi w:val="0"/>
      </w:pPr>
      <w:r>
        <w:rPr>
          <w:b w:val="0"/>
          <w:color w:val="000000"/>
          <w:sz w:val="24"/>
        </w:rPr>
        <w:t xml:space="preserve">2.陈鹤琴活教育的四个步骤(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658"/>
        <w:gridCol w:w="2930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A.实验观察、阅读思考、创作发表和行动实践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52425" cy="114300"/>
                  <wp:effectExtent l="0" t="0" r="952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0125" cy="114300"/>
                  <wp:effectExtent l="0" t="0" r="9525" b="0"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26.32%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B.实验观察、阅读思考、创作发表和批评研讨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52425" cy="114300"/>
                  <wp:effectExtent l="0" t="0" r="9525" b="0"/>
                  <wp:docPr id="16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0125" cy="114300"/>
                  <wp:effectExtent l="0" t="0" r="9525" b="0"/>
                  <wp:docPr id="1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26.32%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C.实验观察、阅读思考、创作发表和革新改进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76225" cy="114300"/>
                  <wp:effectExtent l="0" t="0" r="9525" b="0"/>
                  <wp:docPr id="1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76325" cy="114300"/>
                  <wp:effectExtent l="0" t="0" r="9525" b="0"/>
                  <wp:docPr id="11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21.05%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D.实验观察、阅读思考、创作发表和指导提高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52425" cy="114300"/>
                  <wp:effectExtent l="0" t="0" r="9525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0125" cy="114300"/>
                  <wp:effectExtent l="0" t="0" r="9525" b="0"/>
                  <wp:docPr id="12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26.32%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26.32%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3</w:t>
      </w:r>
      <w:r>
        <w:rPr>
          <w:b w:val="0"/>
          <w:color w:val="000000"/>
          <w:sz w:val="24"/>
        </w:rPr>
        <w:t xml:space="preserve">.蔡元培对大学精神的解释是(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2"/>
        <w:gridCol w:w="665"/>
        <w:gridCol w:w="2975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A.大学之道，在明明德，在亲民，在止于至善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52425" cy="114300"/>
                  <wp:effectExtent l="0" t="0" r="9525" b="0"/>
                  <wp:docPr id="24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0125" cy="114300"/>
                  <wp:effectExtent l="0" t="0" r="9525" b="0"/>
                  <wp:docPr id="17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26.32%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B.学术独立，思想自由，政罗教纲无羁绊之学府也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19100" cy="114300"/>
                  <wp:effectExtent l="0" t="0" r="0" b="0"/>
                  <wp:docPr id="18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33450" cy="114300"/>
                  <wp:effectExtent l="0" t="0" r="0" b="0"/>
                  <wp:docPr id="21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31.58%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C.大学者，谁谓有大楼之谓有大师之谓也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09550" cy="114300"/>
                  <wp:effectExtent l="0" t="0" r="0" b="0"/>
                  <wp:docPr id="23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43000" cy="114300"/>
                  <wp:effectExtent l="0" t="0" r="0" b="0"/>
                  <wp:docPr id="19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15.79%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D.大学者，囊括大典，网罗众家之学府也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52425" cy="114300"/>
                  <wp:effectExtent l="0" t="0" r="9525" b="0"/>
                  <wp:docPr id="20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0125" cy="114300"/>
                  <wp:effectExtent l="0" t="0" r="9525" b="0"/>
                  <wp:docPr id="22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26.32%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26.32%</w:t>
      </w:r>
    </w:p>
    <w:p>
      <w:pPr>
        <w:rPr>
          <w:b/>
          <w:sz w:val="32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4</w:t>
      </w:r>
      <w:r>
        <w:rPr>
          <w:b w:val="0"/>
          <w:color w:val="000000"/>
          <w:sz w:val="24"/>
        </w:rPr>
        <w:t xml:space="preserve">.提出“为个人谋生之准备”“为个人服务社会之准备”“为世界、国家增进生产力之准备”这一观点的是( )。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1"/>
        <w:gridCol w:w="1102"/>
        <w:gridCol w:w="4459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A.蔡元培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95325" cy="114300"/>
                  <wp:effectExtent l="0" t="0" r="9525" b="0"/>
                  <wp:docPr id="28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57225" cy="114300"/>
                  <wp:effectExtent l="0" t="0" r="9525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B.晏阳初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9550" cy="11430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43000" cy="114300"/>
                  <wp:effectExtent l="0" t="0" r="0" b="0"/>
                  <wp:docPr id="31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C.梁漱溟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4775" cy="114300"/>
                  <wp:effectExtent l="0" t="0" r="9525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47775" cy="114300"/>
                  <wp:effectExtent l="0" t="0" r="9525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D.黄炎培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23850" cy="114300"/>
                  <wp:effectExtent l="0" t="0" r="0" b="0"/>
                  <wp:docPr id="25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28700" cy="11430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24%</w:t>
            </w:r>
          </w:p>
        </w:tc>
      </w:tr>
    </w:tbl>
    <w:p>
      <w:pPr>
        <w:bidi w:val="0"/>
      </w:pPr>
    </w:p>
    <w:p>
      <w:pPr>
        <w:bidi w:val="0"/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5</w:t>
      </w:r>
      <w:r>
        <w:rPr>
          <w:b w:val="0"/>
          <w:color w:val="000000"/>
          <w:sz w:val="24"/>
        </w:rPr>
        <w:t xml:space="preserve">.晏阳初认为中国农村问题千头万绪，但基本可以用“愚弱穷私”这四个字为代表，他提出了著名的四大教育理论，其中，解决“愚”这一问题的是(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1055"/>
        <w:gridCol w:w="4269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A.文艺教育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71475" cy="114300"/>
                  <wp:effectExtent l="0" t="0" r="9525" b="0"/>
                  <wp:docPr id="37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81075" cy="114300"/>
                  <wp:effectExtent l="0" t="0" r="9525" b="0"/>
                  <wp:docPr id="38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B.公民教育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914400" cy="114300"/>
                  <wp:effectExtent l="0" t="0" r="0" b="0"/>
                  <wp:docPr id="39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8150" cy="114300"/>
                  <wp:effectExtent l="0" t="0" r="0" b="0"/>
                  <wp:docPr id="33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C.生计教育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7625" cy="114300"/>
                  <wp:effectExtent l="0" t="0" r="9525" b="0"/>
                  <wp:docPr id="35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04925" cy="114300"/>
                  <wp:effectExtent l="0" t="0" r="9525" b="0"/>
                  <wp:docPr id="34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D.卫生教育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36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28%</w:t>
      </w:r>
    </w:p>
    <w:p>
      <w:pPr>
        <w:bidi w:val="0"/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6</w:t>
      </w:r>
      <w:r>
        <w:rPr>
          <w:b w:val="0"/>
          <w:color w:val="000000"/>
          <w:sz w:val="24"/>
        </w:rPr>
        <w:t xml:space="preserve">.赫尔巴特认为，教育的全部可以用一个概念来包括，这个概念是(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096"/>
        <w:gridCol w:w="4859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A.道德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66700" cy="114300"/>
                  <wp:effectExtent l="0" t="0" r="0" b="0"/>
                  <wp:docPr id="47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85850" cy="114300"/>
                  <wp:effectExtent l="0" t="0" r="0" b="0"/>
                  <wp:docPr id="45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B.品质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46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2.86%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C.品德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19100" cy="114300"/>
                  <wp:effectExtent l="0" t="0" r="0" b="0"/>
                  <wp:docPr id="41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33450" cy="114300"/>
                  <wp:effectExtent l="0" t="0" r="0" b="0"/>
                  <wp:docPr id="44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31.43%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D.德育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609600" cy="114300"/>
                  <wp:effectExtent l="0" t="0" r="0" b="0"/>
                  <wp:docPr id="40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42950" cy="114300"/>
                  <wp:effectExtent l="0" t="0" r="0" b="0"/>
                  <wp:docPr id="42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45.71%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20%</w:t>
      </w:r>
    </w:p>
    <w:p>
      <w:pPr>
        <w:bidi w:val="0"/>
      </w:pPr>
    </w:p>
    <w:p>
      <w:pPr>
        <w:bidi w:val="0"/>
      </w:pPr>
    </w:p>
    <w:p>
      <w:pPr>
        <w:rPr>
          <w:b/>
          <w:sz w:val="32"/>
        </w:rPr>
      </w:pPr>
      <w:r>
        <w:rPr>
          <w:rFonts w:hint="eastAsia" w:eastAsia="宋体"/>
          <w:b w:val="0"/>
          <w:color w:val="000000"/>
          <w:sz w:val="24"/>
          <w:lang w:val="en-US" w:eastAsia="zh-CN"/>
        </w:rPr>
        <w:t>7</w:t>
      </w:r>
      <w:bookmarkStart w:id="0" w:name="_GoBack"/>
      <w:bookmarkEnd w:id="0"/>
      <w:r>
        <w:rPr>
          <w:b w:val="0"/>
          <w:color w:val="000000"/>
          <w:sz w:val="24"/>
        </w:rPr>
        <w:t xml:space="preserve">.下列属于经典条件作用的是( )。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642"/>
        <w:gridCol w:w="2900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A.告诉小朋友，先喝完药才可以吃糖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3825" cy="114300"/>
                  <wp:effectExtent l="0" t="0" r="9525" b="0"/>
                  <wp:docPr id="52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28725" cy="114300"/>
                  <wp:effectExtent l="0" t="0" r="9525" b="0"/>
                  <wp:docPr id="51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9.52%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B.小花回答问题后得到了表扬，于是回答问题的次数增加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0" cy="114300"/>
                  <wp:effectExtent l="0" t="0" r="0" b="0"/>
                  <wp:docPr id="53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81050" cy="114300"/>
                  <wp:effectExtent l="0" t="0" r="0" b="0"/>
                  <wp:docPr id="54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42.86%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C.每次想到第二天要考试小明就有些心烦意乱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0" cy="114300"/>
                  <wp:effectExtent l="0" t="0" r="0" b="0"/>
                  <wp:docPr id="50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71550" cy="114300"/>
                  <wp:effectExtent l="0" t="0" r="0" b="0"/>
                  <wp:docPr id="55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28.57%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D.小黄做了坏事后被关禁闭，之后他就不敢再犯了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257175" cy="114300"/>
                  <wp:effectExtent l="0" t="0" r="9525" b="0"/>
                  <wp:docPr id="48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95375" cy="114300"/>
                  <wp:effectExtent l="0" t="0" r="9525" b="0"/>
                  <wp:docPr id="49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19.05%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28.57%</w:t>
      </w:r>
    </w:p>
    <w:p>
      <w:pPr>
        <w:bidi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636EA"/>
    <w:rsid w:val="1AA6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2021-04-28T05:54:00Z</dcterms:created>
  <dc:creator>Administrator</dc:creator>
  <cp:lastModifiedBy>Administrator</cp:lastModifiedBy>
  <dcterms:modified xsi:type="dcterms:W3CDTF">2021-04-28T06:43:53Z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