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6月21日每日一练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1.我国教育的根本大法是(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A.《中华人民共和国教师法》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B.《中华人民共和国未成年人保护法》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C.《中华人民共和国义务教育法》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8.75pt">
                  <v:imagedata r:id="rId5" o:title=""/>
                </v:shape>
              </w:pict>
            </w:r>
            <w:r>
              <w:pict>
                <v:shape id="_x0000_i1028" type="#_x0000_t75" style="height:9pt;width:87.76pt">
                  <v:imagedata r:id="rId6" o:title=""/>
                </v:shape>
              </w:pict>
            </w:r>
            <w:r>
              <w:t>17.86%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D.《中华人民共和国教育法》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7.01pt">
                  <v:imagedata r:id="rId7" o:title=""/>
                </v:shape>
              </w:pict>
            </w:r>
            <w:r>
              <w:pict>
                <v:shape id="_x0000_i1030" type="#_x0000_t75" style="height:9pt;width:19.5pt">
                  <v:imagedata r:id="rId8" o:title=""/>
                </v:shape>
              </w:pict>
            </w:r>
            <w:r>
              <w:t>82.14%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82.14%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2.初中生陈某在课堂上顶撞老师，班主任让他停课一周反省，班主任的做法(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A.侵害了陈某的平等权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.75pt">
                  <v:imagedata r:id="rId9" o:title=""/>
                </v:shape>
              </w:pict>
            </w:r>
            <w:r>
              <w:pict>
                <v:shape id="_x0000_i1032" type="#_x0000_t75" style="height:9pt;width:102.76pt">
                  <v:imagedata r:id="rId10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B.侵害了陈某的人身自由权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C.侵害了陈某的受教育权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02.01pt">
                  <v:imagedata r:id="rId11" o:title=""/>
                </v:shape>
              </w:pict>
            </w:r>
            <w:r>
              <w:pict>
                <v:shape id="_x0000_i1035" type="#_x0000_t75" style="height:9pt;width:4.5pt">
                  <v:imagedata r:id="rId12" o:title=""/>
                </v:shape>
              </w:pict>
            </w:r>
            <w:r>
              <w:t>96.43%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D.侵害了陈某的名誉权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3.某初中张老师应朋友要求，在所教班级推销教学辅导资料，其做法(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A.侵犯了学生的受教育权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B.符合按劳分配.多劳多得原则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C.体现教师爱岗敬业.关爱学生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.75pt">
                  <v:imagedata r:id="rId9" o:title=""/>
                </v:shape>
              </w:pict>
            </w:r>
            <w:r>
              <w:pict>
                <v:shape id="_x0000_i1040" type="#_x0000_t75" style="height:9pt;width:102.76pt">
                  <v:imagedata r:id="rId10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D.违反了义务教育法有关规定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102.01pt">
                  <v:imagedata r:id="rId11" o:title=""/>
                </v:shape>
              </w:pict>
            </w:r>
            <w:r>
              <w:pict>
                <v:shape id="_x0000_i1042" type="#_x0000_t75" style="height:9pt;width:4.5pt">
                  <v:imagedata r:id="rId12" o:title=""/>
                </v:shape>
              </w:pict>
            </w:r>
            <w:r>
              <w:t>96.43%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96.43%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苏霍姆林斯基说:“教师成为学生道德上的指路人，并不在于他时时刻刻都在讲大道理而在于他对人的态度(对学生，对未来公民的态度)，能为人师表，在于他有高度的道德水平”这句话说明，教师职业道德应具有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A.鲜明的继承性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B.强烈的责任性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3.75pt">
                  <v:imagedata r:id="rId9" o:title=""/>
                </v:shape>
              </w:pict>
            </w:r>
            <w:r>
              <w:pict>
                <v:shape id="_x0000_i1045" type="#_x0000_t75" style="height:9pt;width:102.76pt">
                  <v:imagedata r:id="rId10" o:title=""/>
                </v:shape>
              </w:pict>
            </w:r>
            <w:r>
              <w:t>3.57%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C.独特的示范性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98.26pt">
                  <v:imagedata r:id="rId13" o:title=""/>
                </v:shape>
              </w:pict>
            </w:r>
            <w:r>
              <w:pict>
                <v:shape id="_x0000_i1047" type="#_x0000_t75" style="height:9pt;width:8.25pt">
                  <v:imagedata r:id="rId14" o:title=""/>
                </v:shape>
              </w:pict>
            </w:r>
            <w:r>
              <w:t>92.86%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D.严格的标准性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.75pt">
                  <v:imagedata r:id="rId9" o:title=""/>
                </v:shape>
              </w:pict>
            </w:r>
            <w:r>
              <w:pict>
                <v:shape id="_x0000_i1049" type="#_x0000_t75" style="height:9pt;width:102.76pt">
                  <v:imagedata r:id="rId10" o:title=""/>
                </v:shape>
              </w:pict>
            </w:r>
            <w:r>
              <w:t>3.57%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5.下列选项中，不违背教师职业道德规范的是(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A.王老师收了学生家长赠送的购物卡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B.赵老师收到了不少学生制作的贺卡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94.51pt">
                  <v:imagedata r:id="rId15" o:title=""/>
                </v:shape>
              </w:pict>
            </w:r>
            <w:r>
              <w:pict>
                <v:shape id="_x0000_i1052" type="#_x0000_t75" style="height:9pt;width:12pt">
                  <v:imagedata r:id="rId16" o:title=""/>
                </v:shape>
              </w:pict>
            </w:r>
            <w:r>
              <w:t>89.29%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C.李老师经常让学生家长开车送其回家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D.宋老师每天都给学生布置过量的练习题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1.25pt">
                  <v:imagedata r:id="rId17" o:title=""/>
                </v:shape>
              </w:pict>
            </w:r>
            <w:r>
              <w:pict>
                <v:shape id="_x0000_i1055" type="#_x0000_t75" style="height:9pt;width:95.26pt">
                  <v:imagedata r:id="rId18" o:title=""/>
                </v:shape>
              </w:pict>
            </w:r>
            <w:r>
              <w:t>10.71%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89.29%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