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6月22日每日一练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1.骨干教师华老师教学能力突出，经常一个人钻研教学，不愿意参加集体备课，说明老师缺乏(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A.严以律己的意识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B.团队协作的精神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6" type="#_x0000_t75" style="height:9pt;width:106.51pt">
                  <v:imagedata r:id="rId5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C.严谨工作的态度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D.敬业爱岗的品德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2.上课打瞌睡，对教师讲的内容持怀疑态度，该课堂气氛属于(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A.支持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B.积极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C.对抗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33.75pt">
                  <v:imagedata r:id="rId6" o:title=""/>
                </v:shape>
              </w:pict>
            </w:r>
            <w:r>
              <w:pict>
                <v:shape id="_x0000_i1032" type="#_x0000_t75" style="height:9pt;width:72.76pt">
                  <v:imagedata r:id="rId7" o:title=""/>
                </v:shape>
              </w:pict>
            </w:r>
            <w:r>
              <w:t>32.35%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D.消极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72.01pt">
                  <v:imagedata r:id="rId8" o:title=""/>
                </v:shape>
              </w:pict>
            </w:r>
            <w:r>
              <w:pict>
                <v:shape id="_x0000_i1034" type="#_x0000_t75" style="height:9pt;width:34.5pt">
                  <v:imagedata r:id="rId9" o:title=""/>
                </v:shape>
              </w:pict>
            </w:r>
            <w:r>
              <w:t>67.65%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67.65%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3.学钢琴随着次数增多，感到自己进步似乎停止，这时处于技能学习的(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A.过度学习期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3pt">
                  <v:imagedata r:id="rId10" o:title=""/>
                </v:shape>
              </w:pict>
            </w:r>
            <w:r>
              <w:pict>
                <v:shape id="_x0000_i1036" type="#_x0000_t75" style="height:9pt;width:103.51pt">
                  <v:imagedata r:id="rId11" o:title=""/>
                </v:shape>
              </w:pict>
            </w:r>
            <w:r>
              <w:t>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B.高原学习期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56.26pt">
                  <v:imagedata r:id="rId12" o:title=""/>
                </v:shape>
              </w:pict>
            </w:r>
            <w:r>
              <w:pict>
                <v:shape id="_x0000_i1038" type="#_x0000_t75" style="height:9pt;width:50.26pt">
                  <v:imagedata r:id="rId13" o:title=""/>
                </v:shape>
              </w:pict>
            </w:r>
            <w:r>
              <w:t>52.94%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C.疲劳学习期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30.75pt">
                  <v:imagedata r:id="rId14" o:title=""/>
                </v:shape>
              </w:pict>
            </w:r>
            <w:r>
              <w:pict>
                <v:shape id="_x0000_i1040" type="#_x0000_t75" style="height:9pt;width:75.76pt">
                  <v:imagedata r:id="rId15" o:title=""/>
                </v:shape>
              </w:pict>
            </w:r>
            <w:r>
              <w:t>29.41%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D.潜伏学习期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5pt">
                  <v:imagedata r:id="rId16" o:title=""/>
                </v:shape>
              </w:pict>
            </w:r>
            <w:r>
              <w:pict>
                <v:shape id="_x0000_i1042" type="#_x0000_t75" style="height:9pt;width:91.51pt">
                  <v:imagedata r:id="rId17" o:title=""/>
                </v:shape>
              </w:pict>
            </w:r>
            <w:r>
              <w:t>14.71%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52.94%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4.以前体验过在头脑中重现加以确认的心理过程指(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A.再认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53.26pt">
                  <v:imagedata r:id="rId18" o:title=""/>
                </v:shape>
              </w:pict>
            </w:r>
            <w:r>
              <w:pict>
                <v:shape id="_x0000_i1044" type="#_x0000_t75" style="height:9pt;width:53.26pt">
                  <v:imagedata r:id="rId19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B.再现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43.51pt">
                  <v:imagedata r:id="rId20" o:title=""/>
                </v:shape>
              </w:pict>
            </w:r>
            <w:r>
              <w:pict>
                <v:shape id="_x0000_i1046" type="#_x0000_t75" style="height:9pt;width:63.01pt">
                  <v:imagedata r:id="rId21" o:title=""/>
                </v:shape>
              </w:pict>
            </w:r>
            <w:r>
              <w:t>41.18%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C.识记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3pt">
                  <v:imagedata r:id="rId10" o:title=""/>
                </v:shape>
              </w:pict>
            </w:r>
            <w:r>
              <w:pict>
                <v:shape id="_x0000_i1048" type="#_x0000_t75" style="height:9pt;width:103.51pt">
                  <v:imagedata r:id="rId11" o:title=""/>
                </v:shape>
              </w:pict>
            </w:r>
            <w:r>
              <w:t>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D.保持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6pt">
                  <v:imagedata r:id="rId22" o:title=""/>
                </v:shape>
              </w:pict>
            </w:r>
            <w:r>
              <w:pict>
                <v:shape id="_x0000_i1050" type="#_x0000_t75" style="height:9pt;width:100.51pt">
                  <v:imagedata r:id="rId23" o:title=""/>
                </v:shape>
              </w:pict>
            </w:r>
            <w:r>
              <w:t>5.88%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41.18%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5.小陈评价实物，利用自己内部标准做参考不受外界环境的影响，该认识方式倾向于(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A.场独立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5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B.场依存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C.冲动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D.发散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