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2.0.0 -->
  <w:body>
    <w:p w:rsidR="00A77B3E">
      <w:pPr>
        <w:keepLines w:val="0"/>
        <w:spacing w:after="400"/>
        <w:ind w:firstLine="160"/>
        <w:jc w:val="center"/>
      </w:pPr>
      <w:r>
        <w:rPr>
          <w:b/>
          <w:sz w:val="32"/>
        </w:rPr>
        <w:t>7月2日每日一练</w:t>
      </w:r>
    </w:p>
    <w:p w:rsidR="00A77B3E">
      <w:pPr>
        <w:rPr>
          <w:b/>
          <w:sz w:val="32"/>
        </w:rPr>
      </w:pPr>
      <w:r>
        <w:rPr>
          <w:b w:val="0"/>
          <w:color w:val="000000"/>
          <w:sz w:val="24"/>
        </w:rPr>
        <w:t>1.决定教育性质的直接因素是( )。</w:t>
      </w:r>
      <w:r>
        <w:rPr>
          <w:b w:val="0"/>
          <w:color w:val="000000"/>
          <w:sz w:val="24"/>
        </w:rPr>
        <w:t xml:space="preserve">   </w:t>
      </w:r>
      <w:r>
        <w:rPr>
          <w:b w:val="0"/>
          <w:color w:val="0066FF"/>
          <w:sz w:val="24"/>
        </w:rPr>
        <w:t>[单选题]</w:t>
      </w:r>
    </w:p>
    <w:p>
      <w:pPr>
        <w:rPr>
          <w:b w:val="0"/>
          <w:color w:val="0066FF"/>
          <w:sz w:val="24"/>
        </w:rPr>
      </w:pPr>
    </w:p>
    <w:tbl>
      <w:tblPr>
        <w:tblW w:w="5000" w:type="pct"/>
        <w:jc w:val="lef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CellMar>
          <w:left w:w="108" w:type="dxa"/>
          <w:right w:w="108" w:type="dxa"/>
        </w:tblCellMar>
      </w:tblPr>
      <w:tblGrid>
        <w:gridCol w:w="4200"/>
        <w:gridCol w:w="1000"/>
        <w:gridCol w:w="8038"/>
      </w:tblGrid>
      <w:tr>
        <w:tblPrEx>
          <w:tblW w:w="5000" w:type="pct"/>
          <w:jc w:val="lef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CellMar>
            <w:left w:w="108" w:type="dxa"/>
            <w:right w:w="108" w:type="dxa"/>
          </w:tblCellMar>
        </w:tblPrEx>
        <w:trPr>
          <w:trHeight w:val="500"/>
          <w:jc w:val="left"/>
        </w:trPr>
        <w:tc>
          <w:tcPr>
            <w:shd w:val="clear" w:color="auto" w:fill="E0E0E0"/>
            <w:vAlign w:val="center"/>
          </w:tcPr>
          <w:p>
            <w:pPr>
              <w:jc w:val="center"/>
            </w:pPr>
            <w:r>
              <w:t>选项</w:t>
            </w:r>
          </w:p>
        </w:tc>
        <w:tc>
          <w:tcPr>
            <w:shd w:val="clear" w:color="auto" w:fill="E0E0E0"/>
            <w:vAlign w:val="center"/>
          </w:tcPr>
          <w:p>
            <w:pPr>
              <w:jc w:val="center"/>
            </w:pPr>
            <w:r>
              <w:t>小计</w:t>
            </w:r>
          </w:p>
        </w:tc>
        <w:tc>
          <w:tcPr>
            <w:shd w:val="clear" w:color="auto" w:fill="E0E0E0"/>
            <w:vAlign w:val="center"/>
          </w:tcPr>
          <w:p>
            <w:pPr>
              <w:jc w:val="center"/>
            </w:pPr>
            <w:r>
              <w:t>比例</w:t>
            </w:r>
          </w:p>
        </w:tc>
      </w:tr>
      <w:tr>
        <w:tblPrEx>
          <w:tblW w:w="5000" w:type="pct"/>
          <w:jc w:val="left"/>
          <w:tblCellMar>
            <w:left w:w="108" w:type="dxa"/>
            <w:right w:w="108" w:type="dxa"/>
          </w:tblCellMar>
        </w:tblPrEx>
        <w:trPr>
          <w:trHeight w:val="500"/>
          <w:jc w:val="left"/>
        </w:trPr>
        <w:tc>
          <w:tcPr>
            <w:shd w:val="clear" w:color="auto" w:fill="FFFFFF"/>
            <w:vAlign w:val="center"/>
          </w:tcPr>
          <w:p>
            <w:pPr>
              <w:jc w:val="left"/>
            </w:pPr>
            <w:r>
              <w:t>A.社会生产力</w:t>
            </w:r>
          </w:p>
        </w:tc>
        <w:tc>
          <w:tcPr>
            <w:shd w:val="clear" w:color="auto" w:fill="FFFFFF"/>
            <w:vAlign w:val="center"/>
          </w:tcPr>
          <w:p>
            <w:pPr>
              <w:jc w:val="center"/>
            </w:pPr>
            <w:r>
              <w:t>16</w:t>
            </w:r>
          </w:p>
        </w:tc>
        <w:tc>
          <w:tcPr>
            <w:shd w:val="clear" w:color="auto" w:fill="FFFFFF"/>
            <w:vAlign w:val="center"/>
          </w:tcPr>
          <w:p>
            <w:pPr>
              <w:jc w:val="lef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height:9pt;width:41.26pt">
                  <v:imagedata r:id="rId4" o:title=""/>
                </v:shape>
              </w:pict>
            </w:r>
            <w:r>
              <w:pict>
                <v:shape id="_x0000_i1026" type="#_x0000_t75" style="height:9pt;width:65.26pt">
                  <v:imagedata r:id="rId5" o:title=""/>
                </v:shape>
              </w:pict>
            </w:r>
            <w:r>
              <w:t>39.02%</w:t>
            </w:r>
          </w:p>
        </w:tc>
      </w:tr>
      <w:tr>
        <w:tblPrEx>
          <w:tblW w:w="5000" w:type="pct"/>
          <w:jc w:val="left"/>
          <w:tblCellMar>
            <w:left w:w="108" w:type="dxa"/>
            <w:right w:w="108" w:type="dxa"/>
          </w:tblCellMar>
        </w:tblPrEx>
        <w:trPr>
          <w:trHeight w:val="500"/>
          <w:jc w:val="left"/>
        </w:trPr>
        <w:tc>
          <w:tcPr>
            <w:shd w:val="clear" w:color="auto" w:fill="F9F9F9"/>
            <w:vAlign w:val="center"/>
          </w:tcPr>
          <w:p>
            <w:pPr>
              <w:bidi w:val="0"/>
              <w:jc w:val="left"/>
            </w:pPr>
            <w:r>
              <w:t>B.政治经济制度</w:t>
            </w:r>
            <w:r>
              <w:rPr>
                <w:rStyle w:val="DefaultParagraphFont"/>
                <w:bdr w:val="nil"/>
                <w:rtl w:val="0"/>
              </w:rPr>
              <w:t> </w:t>
            </w:r>
            <w:r>
              <w:rPr>
                <w:rStyle w:val="DefaultParagraphFont"/>
                <w:color w:val="EFA030"/>
                <w:bdr w:val="nil"/>
                <w:rtl w:val="0"/>
              </w:rPr>
              <w:t>(答案)</w:t>
            </w:r>
          </w:p>
        </w:tc>
        <w:tc>
          <w:tcPr>
            <w:shd w:val="clear" w:color="auto" w:fill="F9F9F9"/>
            <w:vAlign w:val="center"/>
          </w:tcPr>
          <w:p>
            <w:pPr>
              <w:bidi w:val="0"/>
              <w:jc w:val="center"/>
            </w:pPr>
            <w:r>
              <w:t>22</w:t>
            </w:r>
          </w:p>
        </w:tc>
        <w:tc>
          <w:tcPr>
            <w:shd w:val="clear" w:color="auto" w:fill="F9F9F9"/>
            <w:vAlign w:val="center"/>
          </w:tcPr>
          <w:p>
            <w:pPr>
              <w:bidi w:val="0"/>
              <w:jc w:val="left"/>
            </w:pPr>
            <w:r>
              <w:pict>
                <v:shape id="_x0000_i1027" type="#_x0000_t75" style="height:9pt;width:57.01pt">
                  <v:imagedata r:id="rId6" o:title=""/>
                </v:shape>
              </w:pict>
            </w:r>
            <w:r>
              <w:pict>
                <v:shape id="_x0000_i1028" type="#_x0000_t75" style="height:9pt;width:49.51pt">
                  <v:imagedata r:id="rId7" o:title=""/>
                </v:shape>
              </w:pict>
            </w:r>
            <w:r>
              <w:t>53.66%</w:t>
            </w:r>
          </w:p>
        </w:tc>
      </w:tr>
      <w:tr>
        <w:tblPrEx>
          <w:tblW w:w="5000" w:type="pct"/>
          <w:jc w:val="left"/>
          <w:tblCellMar>
            <w:left w:w="108" w:type="dxa"/>
            <w:right w:w="108" w:type="dxa"/>
          </w:tblCellMar>
        </w:tblPrEx>
        <w:trPr>
          <w:trHeight w:val="500"/>
          <w:jc w:val="left"/>
        </w:trPr>
        <w:tc>
          <w:tcPr>
            <w:shd w:val="clear" w:color="auto" w:fill="FFFFFF"/>
            <w:vAlign w:val="center"/>
          </w:tcPr>
          <w:p>
            <w:pPr>
              <w:bidi w:val="0"/>
              <w:jc w:val="left"/>
            </w:pPr>
            <w:r>
              <w:t>C.上层建筑</w:t>
            </w:r>
          </w:p>
        </w:tc>
        <w:tc>
          <w:tcPr>
            <w:shd w:val="clear" w:color="auto" w:fill="FFFFFF"/>
            <w:vAlign w:val="center"/>
          </w:tcPr>
          <w:p>
            <w:pPr>
              <w:bidi w:val="0"/>
              <w:jc w:val="center"/>
            </w:pPr>
            <w:r>
              <w:t>2</w:t>
            </w:r>
          </w:p>
        </w:tc>
        <w:tc>
          <w:tcPr>
            <w:shd w:val="clear" w:color="auto" w:fill="FFFFFF"/>
            <w:vAlign w:val="center"/>
          </w:tcPr>
          <w:p>
            <w:pPr>
              <w:bidi w:val="0"/>
              <w:jc w:val="left"/>
            </w:pPr>
            <w:r>
              <w:pict>
                <v:shape id="_x0000_i1029" type="#_x0000_t75" style="height:9pt;width:4.5pt">
                  <v:imagedata r:id="rId8" o:title=""/>
                </v:shape>
              </w:pict>
            </w:r>
            <w:r>
              <w:pict>
                <v:shape id="_x0000_i1030" type="#_x0000_t75" style="height:9pt;width:102.01pt">
                  <v:imagedata r:id="rId9" o:title=""/>
                </v:shape>
              </w:pict>
            </w:r>
            <w:r>
              <w:t>4.88%</w:t>
            </w:r>
          </w:p>
        </w:tc>
      </w:tr>
      <w:tr>
        <w:tblPrEx>
          <w:tblW w:w="5000" w:type="pct"/>
          <w:jc w:val="left"/>
          <w:tblCellMar>
            <w:left w:w="108" w:type="dxa"/>
            <w:right w:w="108" w:type="dxa"/>
          </w:tblCellMar>
        </w:tblPrEx>
        <w:trPr>
          <w:trHeight w:val="500"/>
          <w:jc w:val="left"/>
        </w:trPr>
        <w:tc>
          <w:tcPr>
            <w:shd w:val="clear" w:color="auto" w:fill="F9F9F9"/>
            <w:vAlign w:val="center"/>
          </w:tcPr>
          <w:p>
            <w:pPr>
              <w:bidi w:val="0"/>
              <w:jc w:val="left"/>
            </w:pPr>
            <w:r>
              <w:t>D.科学技术</w:t>
            </w:r>
          </w:p>
        </w:tc>
        <w:tc>
          <w:tcPr>
            <w:shd w:val="clear" w:color="auto" w:fill="F9F9F9"/>
            <w:vAlign w:val="center"/>
          </w:tcPr>
          <w:p>
            <w:pPr>
              <w:bidi w:val="0"/>
              <w:jc w:val="center"/>
            </w:pPr>
            <w:r>
              <w:t>1</w:t>
            </w:r>
          </w:p>
        </w:tc>
        <w:tc>
          <w:tcPr>
            <w:shd w:val="clear" w:color="auto" w:fill="F9F9F9"/>
            <w:vAlign w:val="center"/>
          </w:tcPr>
          <w:p>
            <w:pPr>
              <w:bidi w:val="0"/>
              <w:jc w:val="left"/>
            </w:pPr>
            <w:r>
              <w:pict>
                <v:shape id="_x0000_i1031" type="#_x0000_t75" style="height:9pt;width:2.25pt">
                  <v:imagedata r:id="rId10" o:title=""/>
                </v:shape>
              </w:pict>
            </w:r>
            <w:r>
              <w:pict>
                <v:shape id="_x0000_i1032" type="#_x0000_t75" style="height:9pt;width:104.26pt">
                  <v:imagedata r:id="rId11" o:title=""/>
                </v:shape>
              </w:pict>
            </w:r>
            <w:r>
              <w:t>2.44%</w:t>
            </w:r>
          </w:p>
        </w:tc>
      </w:tr>
    </w:tbl>
    <w:p>
      <w:pPr>
        <w:bidi w:val="0"/>
      </w:pPr>
      <w:r>
        <w:rPr>
          <w:rStyle w:val="DefaultParagraphFont"/>
          <w:bdr w:val="nil"/>
          <w:rtl w:val="0"/>
        </w:rPr>
        <w:t>正确率：</w:t>
      </w:r>
      <w:r>
        <w:rPr>
          <w:rStyle w:val="DefaultParagraphFont"/>
          <w:color w:val="FF6600"/>
          <w:bdr w:val="nil"/>
          <w:rtl w:val="0"/>
        </w:rPr>
        <w:t>53.66%</w:t>
      </w:r>
    </w:p>
    <w:p>
      <w:pPr>
        <w:bidi w:val="0"/>
      </w:pPr>
    </w:p>
    <w:p>
      <w:pPr>
        <w:bidi w:val="0"/>
      </w:pPr>
    </w:p>
    <w:p>
      <w:pPr>
        <w:bidi w:val="0"/>
      </w:pPr>
      <w:r>
        <w:rPr>
          <w:b w:val="0"/>
          <w:color w:val="000000"/>
          <w:sz w:val="24"/>
        </w:rPr>
        <w:t>2.若一家长长期想用看电视作为强化物奖励儿童认真按时完成作业的行为，最合适的安排是( )。</w:t>
      </w:r>
      <w:r>
        <w:rPr>
          <w:b w:val="0"/>
          <w:color w:val="000000"/>
          <w:sz w:val="24"/>
        </w:rPr>
        <w:t xml:space="preserve">   </w:t>
      </w:r>
      <w:r>
        <w:rPr>
          <w:b w:val="0"/>
          <w:color w:val="0066FF"/>
          <w:sz w:val="24"/>
        </w:rPr>
        <w:t>[单选题]</w:t>
      </w:r>
    </w:p>
    <w:p>
      <w:pPr>
        <w:bidi w:val="0"/>
        <w:rPr>
          <w:b w:val="0"/>
          <w:color w:val="0066FF"/>
          <w:sz w:val="24"/>
        </w:rPr>
      </w:pPr>
    </w:p>
    <w:tbl>
      <w:tblPr>
        <w:tblW w:w="5000" w:type="pct"/>
        <w:jc w:val="lef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CellMar>
          <w:left w:w="108" w:type="dxa"/>
          <w:right w:w="108" w:type="dxa"/>
        </w:tblCellMar>
      </w:tblPr>
      <w:tblGrid>
        <w:gridCol w:w="4200"/>
        <w:gridCol w:w="1000"/>
        <w:gridCol w:w="8038"/>
      </w:tblGrid>
      <w:tr>
        <w:tblPrEx>
          <w:tblW w:w="5000" w:type="pct"/>
          <w:jc w:val="lef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CellMar>
            <w:left w:w="108" w:type="dxa"/>
            <w:right w:w="108" w:type="dxa"/>
          </w:tblCellMar>
        </w:tblPrEx>
        <w:trPr>
          <w:trHeight w:val="500"/>
          <w:jc w:val="left"/>
        </w:trPr>
        <w:tc>
          <w:tcPr>
            <w:shd w:val="clear" w:color="auto" w:fill="E0E0E0"/>
            <w:vAlign w:val="center"/>
          </w:tcPr>
          <w:p>
            <w:pPr>
              <w:bidi w:val="0"/>
              <w:jc w:val="center"/>
            </w:pPr>
            <w:r>
              <w:t>选项</w:t>
            </w:r>
          </w:p>
        </w:tc>
        <w:tc>
          <w:tcPr>
            <w:shd w:val="clear" w:color="auto" w:fill="E0E0E0"/>
            <w:vAlign w:val="center"/>
          </w:tcPr>
          <w:p>
            <w:pPr>
              <w:bidi w:val="0"/>
              <w:jc w:val="center"/>
            </w:pPr>
            <w:r>
              <w:t>小计</w:t>
            </w:r>
          </w:p>
        </w:tc>
        <w:tc>
          <w:tcPr>
            <w:shd w:val="clear" w:color="auto" w:fill="E0E0E0"/>
            <w:vAlign w:val="center"/>
          </w:tcPr>
          <w:p>
            <w:pPr>
              <w:bidi w:val="0"/>
              <w:jc w:val="center"/>
            </w:pPr>
            <w:r>
              <w:t>比例</w:t>
            </w:r>
          </w:p>
        </w:tc>
      </w:tr>
      <w:tr>
        <w:tblPrEx>
          <w:tblW w:w="5000" w:type="pct"/>
          <w:jc w:val="left"/>
          <w:tblCellMar>
            <w:left w:w="108" w:type="dxa"/>
            <w:right w:w="108" w:type="dxa"/>
          </w:tblCellMar>
        </w:tblPrEx>
        <w:trPr>
          <w:trHeight w:val="500"/>
          <w:jc w:val="left"/>
        </w:trPr>
        <w:tc>
          <w:tcPr>
            <w:shd w:val="clear" w:color="auto" w:fill="FFFFFF"/>
            <w:vAlign w:val="center"/>
          </w:tcPr>
          <w:p>
            <w:pPr>
              <w:bidi w:val="0"/>
              <w:jc w:val="left"/>
            </w:pPr>
            <w:r>
              <w:t>A.规定每周看电视的适当时间</w:t>
            </w:r>
          </w:p>
        </w:tc>
        <w:tc>
          <w:tcPr>
            <w:shd w:val="clear" w:color="auto" w:fill="FFFFFF"/>
            <w:vAlign w:val="center"/>
          </w:tcPr>
          <w:p>
            <w:pPr>
              <w:bidi w:val="0"/>
              <w:jc w:val="center"/>
            </w:pPr>
            <w:r>
              <w:t>14</w:t>
            </w:r>
          </w:p>
        </w:tc>
        <w:tc>
          <w:tcPr>
            <w:shd w:val="clear" w:color="auto" w:fill="FFFFFF"/>
            <w:vAlign w:val="center"/>
          </w:tcPr>
          <w:p>
            <w:pPr>
              <w:bidi w:val="0"/>
              <w:jc w:val="left"/>
            </w:pPr>
            <w:r>
              <w:pict>
                <v:shape id="_x0000_i1033" type="#_x0000_t75" style="height:9pt;width:36.01pt">
                  <v:imagedata r:id="rId12" o:title=""/>
                </v:shape>
              </w:pict>
            </w:r>
            <w:r>
              <w:pict>
                <v:shape id="_x0000_i1034" type="#_x0000_t75" style="height:9pt;width:70.51pt">
                  <v:imagedata r:id="rId13" o:title=""/>
                </v:shape>
              </w:pict>
            </w:r>
            <w:r>
              <w:t>34.15%</w:t>
            </w:r>
          </w:p>
        </w:tc>
      </w:tr>
      <w:tr>
        <w:tblPrEx>
          <w:tblW w:w="5000" w:type="pct"/>
          <w:jc w:val="left"/>
          <w:tblCellMar>
            <w:left w:w="108" w:type="dxa"/>
            <w:right w:w="108" w:type="dxa"/>
          </w:tblCellMar>
        </w:tblPrEx>
        <w:trPr>
          <w:trHeight w:val="500"/>
          <w:jc w:val="left"/>
        </w:trPr>
        <w:tc>
          <w:tcPr>
            <w:shd w:val="clear" w:color="auto" w:fill="F9F9F9"/>
            <w:vAlign w:val="center"/>
          </w:tcPr>
          <w:p>
            <w:pPr>
              <w:bidi w:val="0"/>
              <w:jc w:val="left"/>
            </w:pPr>
            <w:r>
              <w:t>B.只有按时完成家庭作业后才能看电视</w:t>
            </w:r>
            <w:r>
              <w:rPr>
                <w:rStyle w:val="DefaultParagraphFont"/>
                <w:bdr w:val="nil"/>
                <w:rtl w:val="0"/>
              </w:rPr>
              <w:t> </w:t>
            </w:r>
            <w:r>
              <w:rPr>
                <w:rStyle w:val="DefaultParagraphFont"/>
                <w:color w:val="EFA030"/>
                <w:bdr w:val="nil"/>
                <w:rtl w:val="0"/>
              </w:rPr>
              <w:t>(答案)</w:t>
            </w:r>
          </w:p>
        </w:tc>
        <w:tc>
          <w:tcPr>
            <w:shd w:val="clear" w:color="auto" w:fill="F9F9F9"/>
            <w:vAlign w:val="center"/>
          </w:tcPr>
          <w:p>
            <w:pPr>
              <w:bidi w:val="0"/>
              <w:jc w:val="center"/>
            </w:pPr>
            <w:r>
              <w:t>26</w:t>
            </w:r>
          </w:p>
        </w:tc>
        <w:tc>
          <w:tcPr>
            <w:shd w:val="clear" w:color="auto" w:fill="F9F9F9"/>
            <w:vAlign w:val="center"/>
          </w:tcPr>
          <w:p>
            <w:pPr>
              <w:bidi w:val="0"/>
              <w:jc w:val="left"/>
            </w:pPr>
            <w:r>
              <w:pict>
                <v:shape id="_x0000_i1035" type="#_x0000_t75" style="height:9pt;width:67.51pt">
                  <v:imagedata r:id="rId14" o:title=""/>
                </v:shape>
              </w:pict>
            </w:r>
            <w:r>
              <w:pict>
                <v:shape id="_x0000_i1036" type="#_x0000_t75" style="height:9pt;width:39.01pt">
                  <v:imagedata r:id="rId15" o:title=""/>
                </v:shape>
              </w:pict>
            </w:r>
            <w:r>
              <w:t>63.41%</w:t>
            </w:r>
          </w:p>
        </w:tc>
      </w:tr>
      <w:tr>
        <w:tblPrEx>
          <w:tblW w:w="5000" w:type="pct"/>
          <w:jc w:val="left"/>
          <w:tblCellMar>
            <w:left w:w="108" w:type="dxa"/>
            <w:right w:w="108" w:type="dxa"/>
          </w:tblCellMar>
        </w:tblPrEx>
        <w:trPr>
          <w:trHeight w:val="500"/>
          <w:jc w:val="left"/>
        </w:trPr>
        <w:tc>
          <w:tcPr>
            <w:shd w:val="clear" w:color="auto" w:fill="FFFFFF"/>
            <w:vAlign w:val="center"/>
          </w:tcPr>
          <w:p>
            <w:pPr>
              <w:bidi w:val="0"/>
              <w:jc w:val="left"/>
            </w:pPr>
            <w:r>
              <w:t>C.看完马上督促他完成作业</w:t>
            </w:r>
          </w:p>
        </w:tc>
        <w:tc>
          <w:tcPr>
            <w:shd w:val="clear" w:color="auto" w:fill="FFFFFF"/>
            <w:vAlign w:val="center"/>
          </w:tcPr>
          <w:p>
            <w:pPr>
              <w:bidi w:val="0"/>
              <w:jc w:val="center"/>
            </w:pPr>
            <w:r>
              <w:t>0</w:t>
            </w:r>
          </w:p>
        </w:tc>
        <w:tc>
          <w:tcPr>
            <w:shd w:val="clear" w:color="auto" w:fill="FFFFFF"/>
            <w:vAlign w:val="center"/>
          </w:tcPr>
          <w:p>
            <w:pPr>
              <w:bidi w:val="0"/>
              <w:jc w:val="left"/>
            </w:pPr>
            <w:r>
              <w:pict>
                <v:shape id="_x0000_i1037" type="#_x0000_t75" style="height:9pt;width:106.51pt">
                  <v:imagedata r:id="rId16" o:title=""/>
                </v:shape>
              </w:pict>
            </w:r>
            <w:r>
              <w:t>0%</w:t>
            </w:r>
          </w:p>
        </w:tc>
      </w:tr>
      <w:tr>
        <w:tblPrEx>
          <w:tblW w:w="5000" w:type="pct"/>
          <w:jc w:val="left"/>
          <w:tblCellMar>
            <w:left w:w="108" w:type="dxa"/>
            <w:right w:w="108" w:type="dxa"/>
          </w:tblCellMar>
        </w:tblPrEx>
        <w:trPr>
          <w:trHeight w:val="500"/>
          <w:jc w:val="left"/>
        </w:trPr>
        <w:tc>
          <w:tcPr>
            <w:shd w:val="clear" w:color="auto" w:fill="F9F9F9"/>
            <w:vAlign w:val="center"/>
          </w:tcPr>
          <w:p>
            <w:pPr>
              <w:bidi w:val="0"/>
              <w:jc w:val="left"/>
            </w:pPr>
            <w:r>
              <w:t>D.处罚孩子过分喜欢看电视的行为</w:t>
            </w:r>
          </w:p>
        </w:tc>
        <w:tc>
          <w:tcPr>
            <w:shd w:val="clear" w:color="auto" w:fill="F9F9F9"/>
            <w:vAlign w:val="center"/>
          </w:tcPr>
          <w:p>
            <w:pPr>
              <w:bidi w:val="0"/>
              <w:jc w:val="center"/>
            </w:pPr>
            <w:r>
              <w:t>1</w:t>
            </w:r>
          </w:p>
        </w:tc>
        <w:tc>
          <w:tcPr>
            <w:shd w:val="clear" w:color="auto" w:fill="F9F9F9"/>
            <w:vAlign w:val="center"/>
          </w:tcPr>
          <w:p>
            <w:pPr>
              <w:bidi w:val="0"/>
              <w:jc w:val="left"/>
            </w:pPr>
            <w:r>
              <w:pict>
                <v:shape id="_x0000_i1038" type="#_x0000_t75" style="height:9pt;width:2.25pt">
                  <v:imagedata r:id="rId10" o:title=""/>
                </v:shape>
              </w:pict>
            </w:r>
            <w:r>
              <w:pict>
                <v:shape id="_x0000_i1039" type="#_x0000_t75" style="height:9pt;width:104.26pt">
                  <v:imagedata r:id="rId11" o:title=""/>
                </v:shape>
              </w:pict>
            </w:r>
            <w:r>
              <w:t>2.44%</w:t>
            </w:r>
          </w:p>
        </w:tc>
      </w:tr>
    </w:tbl>
    <w:p>
      <w:pPr>
        <w:bidi w:val="0"/>
      </w:pPr>
      <w:r>
        <w:rPr>
          <w:rStyle w:val="DefaultParagraphFont"/>
          <w:bdr w:val="nil"/>
          <w:rtl w:val="0"/>
        </w:rPr>
        <w:t>正确率：</w:t>
      </w:r>
      <w:r>
        <w:rPr>
          <w:rStyle w:val="DefaultParagraphFont"/>
          <w:color w:val="FF6600"/>
          <w:bdr w:val="nil"/>
          <w:rtl w:val="0"/>
        </w:rPr>
        <w:t>63.41%</w:t>
      </w:r>
    </w:p>
    <w:p>
      <w:pPr>
        <w:bidi w:val="0"/>
      </w:pPr>
    </w:p>
    <w:p>
      <w:pPr>
        <w:bidi w:val="0"/>
      </w:pPr>
    </w:p>
    <w:p>
      <w:pPr>
        <w:bidi w:val="0"/>
      </w:pPr>
      <w:r>
        <w:rPr>
          <w:b w:val="0"/>
          <w:color w:val="000000"/>
          <w:sz w:val="24"/>
        </w:rPr>
        <w:t>3.“举一反三”和“触类旁通”所说的是( )。</w:t>
      </w:r>
      <w:r>
        <w:rPr>
          <w:b w:val="0"/>
          <w:color w:val="000000"/>
          <w:sz w:val="24"/>
        </w:rPr>
        <w:t xml:space="preserve">   </w:t>
      </w:r>
      <w:r>
        <w:rPr>
          <w:b w:val="0"/>
          <w:color w:val="0066FF"/>
          <w:sz w:val="24"/>
        </w:rPr>
        <w:t>[单选题]</w:t>
      </w:r>
    </w:p>
    <w:p>
      <w:pPr>
        <w:bidi w:val="0"/>
        <w:rPr>
          <w:b w:val="0"/>
          <w:color w:val="0066FF"/>
          <w:sz w:val="24"/>
        </w:rPr>
      </w:pPr>
    </w:p>
    <w:tbl>
      <w:tblPr>
        <w:tblW w:w="5000" w:type="pct"/>
        <w:jc w:val="lef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CellMar>
          <w:left w:w="108" w:type="dxa"/>
          <w:right w:w="108" w:type="dxa"/>
        </w:tblCellMar>
      </w:tblPr>
      <w:tblGrid>
        <w:gridCol w:w="4200"/>
        <w:gridCol w:w="1000"/>
        <w:gridCol w:w="8038"/>
      </w:tblGrid>
      <w:tr>
        <w:tblPrEx>
          <w:tblW w:w="5000" w:type="pct"/>
          <w:jc w:val="lef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CellMar>
            <w:left w:w="108" w:type="dxa"/>
            <w:right w:w="108" w:type="dxa"/>
          </w:tblCellMar>
        </w:tblPrEx>
        <w:trPr>
          <w:trHeight w:val="500"/>
          <w:jc w:val="left"/>
        </w:trPr>
        <w:tc>
          <w:tcPr>
            <w:shd w:val="clear" w:color="auto" w:fill="E0E0E0"/>
            <w:vAlign w:val="center"/>
          </w:tcPr>
          <w:p>
            <w:pPr>
              <w:bidi w:val="0"/>
              <w:jc w:val="center"/>
            </w:pPr>
            <w:r>
              <w:t>选项</w:t>
            </w:r>
          </w:p>
        </w:tc>
        <w:tc>
          <w:tcPr>
            <w:shd w:val="clear" w:color="auto" w:fill="E0E0E0"/>
            <w:vAlign w:val="center"/>
          </w:tcPr>
          <w:p>
            <w:pPr>
              <w:bidi w:val="0"/>
              <w:jc w:val="center"/>
            </w:pPr>
            <w:r>
              <w:t>小计</w:t>
            </w:r>
          </w:p>
        </w:tc>
        <w:tc>
          <w:tcPr>
            <w:shd w:val="clear" w:color="auto" w:fill="E0E0E0"/>
            <w:vAlign w:val="center"/>
          </w:tcPr>
          <w:p>
            <w:pPr>
              <w:bidi w:val="0"/>
              <w:jc w:val="center"/>
            </w:pPr>
            <w:r>
              <w:t>比例</w:t>
            </w:r>
          </w:p>
        </w:tc>
      </w:tr>
      <w:tr>
        <w:tblPrEx>
          <w:tblW w:w="5000" w:type="pct"/>
          <w:jc w:val="left"/>
          <w:tblCellMar>
            <w:left w:w="108" w:type="dxa"/>
            <w:right w:w="108" w:type="dxa"/>
          </w:tblCellMar>
        </w:tblPrEx>
        <w:trPr>
          <w:trHeight w:val="500"/>
          <w:jc w:val="left"/>
        </w:trPr>
        <w:tc>
          <w:tcPr>
            <w:shd w:val="clear" w:color="auto" w:fill="FFFFFF"/>
            <w:vAlign w:val="center"/>
          </w:tcPr>
          <w:p>
            <w:pPr>
              <w:bidi w:val="0"/>
              <w:jc w:val="left"/>
            </w:pPr>
            <w:r>
              <w:t>A.创造性</w:t>
            </w:r>
          </w:p>
        </w:tc>
        <w:tc>
          <w:tcPr>
            <w:shd w:val="clear" w:color="auto" w:fill="FFFFFF"/>
            <w:vAlign w:val="center"/>
          </w:tcPr>
          <w:p>
            <w:pPr>
              <w:bidi w:val="0"/>
              <w:jc w:val="center"/>
            </w:pPr>
            <w:r>
              <w:t>6</w:t>
            </w:r>
          </w:p>
        </w:tc>
        <w:tc>
          <w:tcPr>
            <w:shd w:val="clear" w:color="auto" w:fill="FFFFFF"/>
            <w:vAlign w:val="center"/>
          </w:tcPr>
          <w:p>
            <w:pPr>
              <w:bidi w:val="0"/>
              <w:jc w:val="left"/>
            </w:pPr>
            <w:r>
              <w:pict>
                <v:shape id="_x0000_i1040" type="#_x0000_t75" style="height:9pt;width:15pt">
                  <v:imagedata r:id="rId17" o:title=""/>
                </v:shape>
              </w:pict>
            </w:r>
            <w:r>
              <w:pict>
                <v:shape id="_x0000_i1041" type="#_x0000_t75" style="height:9pt;width:91.51pt">
                  <v:imagedata r:id="rId18" o:title=""/>
                </v:shape>
              </w:pict>
            </w:r>
            <w:r>
              <w:t>14.63%</w:t>
            </w:r>
          </w:p>
        </w:tc>
      </w:tr>
      <w:tr>
        <w:tblPrEx>
          <w:tblW w:w="5000" w:type="pct"/>
          <w:jc w:val="left"/>
          <w:tblCellMar>
            <w:left w:w="108" w:type="dxa"/>
            <w:right w:w="108" w:type="dxa"/>
          </w:tblCellMar>
        </w:tblPrEx>
        <w:trPr>
          <w:trHeight w:val="500"/>
          <w:jc w:val="left"/>
        </w:trPr>
        <w:tc>
          <w:tcPr>
            <w:shd w:val="clear" w:color="auto" w:fill="F9F9F9"/>
            <w:vAlign w:val="center"/>
          </w:tcPr>
          <w:p>
            <w:pPr>
              <w:bidi w:val="0"/>
              <w:jc w:val="left"/>
            </w:pPr>
            <w:r>
              <w:t>B.学习迁移</w:t>
            </w:r>
            <w:r>
              <w:rPr>
                <w:rStyle w:val="DefaultParagraphFont"/>
                <w:bdr w:val="nil"/>
                <w:rtl w:val="0"/>
              </w:rPr>
              <w:t> </w:t>
            </w:r>
            <w:r>
              <w:rPr>
                <w:rStyle w:val="DefaultParagraphFont"/>
                <w:color w:val="EFA030"/>
                <w:bdr w:val="nil"/>
                <w:rtl w:val="0"/>
              </w:rPr>
              <w:t>(答案)</w:t>
            </w:r>
          </w:p>
        </w:tc>
        <w:tc>
          <w:tcPr>
            <w:shd w:val="clear" w:color="auto" w:fill="F9F9F9"/>
            <w:vAlign w:val="center"/>
          </w:tcPr>
          <w:p>
            <w:pPr>
              <w:bidi w:val="0"/>
              <w:jc w:val="center"/>
            </w:pPr>
            <w:r>
              <w:t>30</w:t>
            </w:r>
          </w:p>
        </w:tc>
        <w:tc>
          <w:tcPr>
            <w:shd w:val="clear" w:color="auto" w:fill="F9F9F9"/>
            <w:vAlign w:val="center"/>
          </w:tcPr>
          <w:p>
            <w:pPr>
              <w:bidi w:val="0"/>
              <w:jc w:val="left"/>
            </w:pPr>
            <w:r>
              <w:pict>
                <v:shape id="_x0000_i1042" type="#_x0000_t75" style="height:9pt;width:77.26pt">
                  <v:imagedata r:id="rId19" o:title=""/>
                </v:shape>
              </w:pict>
            </w:r>
            <w:r>
              <w:pict>
                <v:shape id="_x0000_i1043" type="#_x0000_t75" style="height:9pt;width:29.25pt">
                  <v:imagedata r:id="rId20" o:title=""/>
                </v:shape>
              </w:pict>
            </w:r>
            <w:r>
              <w:t>73.17%</w:t>
            </w:r>
          </w:p>
        </w:tc>
      </w:tr>
      <w:tr>
        <w:tblPrEx>
          <w:tblW w:w="5000" w:type="pct"/>
          <w:jc w:val="left"/>
          <w:tblCellMar>
            <w:left w:w="108" w:type="dxa"/>
            <w:right w:w="108" w:type="dxa"/>
          </w:tblCellMar>
        </w:tblPrEx>
        <w:trPr>
          <w:trHeight w:val="500"/>
          <w:jc w:val="left"/>
        </w:trPr>
        <w:tc>
          <w:tcPr>
            <w:shd w:val="clear" w:color="auto" w:fill="FFFFFF"/>
            <w:vAlign w:val="center"/>
          </w:tcPr>
          <w:p>
            <w:pPr>
              <w:bidi w:val="0"/>
              <w:jc w:val="left"/>
            </w:pPr>
            <w:r>
              <w:t>C.发现教学法</w:t>
            </w:r>
          </w:p>
        </w:tc>
        <w:tc>
          <w:tcPr>
            <w:shd w:val="clear" w:color="auto" w:fill="FFFFFF"/>
            <w:vAlign w:val="center"/>
          </w:tcPr>
          <w:p>
            <w:pPr>
              <w:bidi w:val="0"/>
              <w:jc w:val="center"/>
            </w:pPr>
            <w:r>
              <w:t>0</w:t>
            </w:r>
          </w:p>
        </w:tc>
        <w:tc>
          <w:tcPr>
            <w:shd w:val="clear" w:color="auto" w:fill="FFFFFF"/>
            <w:vAlign w:val="center"/>
          </w:tcPr>
          <w:p>
            <w:pPr>
              <w:bidi w:val="0"/>
              <w:jc w:val="left"/>
            </w:pPr>
            <w:r>
              <w:pict>
                <v:shape id="_x0000_i1044" type="#_x0000_t75" style="height:9pt;width:106.51pt">
                  <v:imagedata r:id="rId16" o:title=""/>
                </v:shape>
              </w:pict>
            </w:r>
            <w:r>
              <w:t>0%</w:t>
            </w:r>
          </w:p>
        </w:tc>
      </w:tr>
      <w:tr>
        <w:tblPrEx>
          <w:tblW w:w="5000" w:type="pct"/>
          <w:jc w:val="left"/>
          <w:tblCellMar>
            <w:left w:w="108" w:type="dxa"/>
            <w:right w:w="108" w:type="dxa"/>
          </w:tblCellMar>
        </w:tblPrEx>
        <w:trPr>
          <w:trHeight w:val="500"/>
          <w:jc w:val="left"/>
        </w:trPr>
        <w:tc>
          <w:tcPr>
            <w:shd w:val="clear" w:color="auto" w:fill="F9F9F9"/>
            <w:vAlign w:val="center"/>
          </w:tcPr>
          <w:p>
            <w:pPr>
              <w:bidi w:val="0"/>
              <w:jc w:val="left"/>
            </w:pPr>
            <w:r>
              <w:t>D.学会学习</w:t>
            </w:r>
          </w:p>
        </w:tc>
        <w:tc>
          <w:tcPr>
            <w:shd w:val="clear" w:color="auto" w:fill="F9F9F9"/>
            <w:vAlign w:val="center"/>
          </w:tcPr>
          <w:p>
            <w:pPr>
              <w:bidi w:val="0"/>
              <w:jc w:val="center"/>
            </w:pPr>
            <w:r>
              <w:t>5</w:t>
            </w:r>
          </w:p>
        </w:tc>
        <w:tc>
          <w:tcPr>
            <w:shd w:val="clear" w:color="auto" w:fill="F9F9F9"/>
            <w:vAlign w:val="center"/>
          </w:tcPr>
          <w:p>
            <w:pPr>
              <w:bidi w:val="0"/>
              <w:jc w:val="left"/>
            </w:pPr>
            <w:r>
              <w:pict>
                <v:shape id="_x0000_i1045" type="#_x0000_t75" style="height:9pt;width:12.75pt">
                  <v:imagedata r:id="rId21" o:title=""/>
                </v:shape>
              </w:pict>
            </w:r>
            <w:r>
              <w:pict>
                <v:shape id="_x0000_i1046" type="#_x0000_t75" style="height:9pt;width:93.76pt">
                  <v:imagedata r:id="rId22" o:title=""/>
                </v:shape>
              </w:pict>
            </w:r>
            <w:r>
              <w:t>12.2%</w:t>
            </w:r>
          </w:p>
        </w:tc>
      </w:tr>
    </w:tbl>
    <w:p>
      <w:pPr>
        <w:bidi w:val="0"/>
      </w:pPr>
      <w:r>
        <w:rPr>
          <w:rStyle w:val="DefaultParagraphFont"/>
          <w:bdr w:val="nil"/>
          <w:rtl w:val="0"/>
        </w:rPr>
        <w:t>正确率：</w:t>
      </w:r>
      <w:r>
        <w:rPr>
          <w:rStyle w:val="DefaultParagraphFont"/>
          <w:color w:val="FF6600"/>
          <w:bdr w:val="nil"/>
          <w:rtl w:val="0"/>
        </w:rPr>
        <w:t>73.17%</w:t>
      </w:r>
    </w:p>
    <w:p>
      <w:pPr>
        <w:bidi w:val="0"/>
      </w:pPr>
    </w:p>
    <w:p>
      <w:pPr>
        <w:bidi w:val="0"/>
      </w:pPr>
    </w:p>
    <w:p>
      <w:pPr>
        <w:bidi w:val="0"/>
      </w:pPr>
      <w:r>
        <w:rPr>
          <w:b w:val="0"/>
          <w:color w:val="000000"/>
          <w:sz w:val="24"/>
        </w:rPr>
        <w:t>4.( )是学生心理健康教育的最主要场所。</w:t>
      </w:r>
      <w:r>
        <w:rPr>
          <w:b w:val="0"/>
          <w:color w:val="000000"/>
          <w:sz w:val="24"/>
        </w:rPr>
        <w:t xml:space="preserve">   </w:t>
      </w:r>
      <w:r>
        <w:rPr>
          <w:b w:val="0"/>
          <w:color w:val="0066FF"/>
          <w:sz w:val="24"/>
        </w:rPr>
        <w:t>[单选题]</w:t>
      </w:r>
    </w:p>
    <w:p>
      <w:pPr>
        <w:bidi w:val="0"/>
        <w:rPr>
          <w:b w:val="0"/>
          <w:color w:val="0066FF"/>
          <w:sz w:val="24"/>
        </w:rPr>
      </w:pPr>
    </w:p>
    <w:tbl>
      <w:tblPr>
        <w:tblW w:w="5000" w:type="pct"/>
        <w:jc w:val="lef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CellMar>
          <w:left w:w="108" w:type="dxa"/>
          <w:right w:w="108" w:type="dxa"/>
        </w:tblCellMar>
      </w:tblPr>
      <w:tblGrid>
        <w:gridCol w:w="4200"/>
        <w:gridCol w:w="1000"/>
        <w:gridCol w:w="8038"/>
      </w:tblGrid>
      <w:tr>
        <w:tblPrEx>
          <w:tblW w:w="5000" w:type="pct"/>
          <w:jc w:val="lef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CellMar>
            <w:left w:w="108" w:type="dxa"/>
            <w:right w:w="108" w:type="dxa"/>
          </w:tblCellMar>
        </w:tblPrEx>
        <w:trPr>
          <w:trHeight w:val="500"/>
          <w:jc w:val="left"/>
        </w:trPr>
        <w:tc>
          <w:tcPr>
            <w:shd w:val="clear" w:color="auto" w:fill="E0E0E0"/>
            <w:vAlign w:val="center"/>
          </w:tcPr>
          <w:p>
            <w:pPr>
              <w:bidi w:val="0"/>
              <w:jc w:val="center"/>
            </w:pPr>
            <w:r>
              <w:t>选项</w:t>
            </w:r>
          </w:p>
        </w:tc>
        <w:tc>
          <w:tcPr>
            <w:shd w:val="clear" w:color="auto" w:fill="E0E0E0"/>
            <w:vAlign w:val="center"/>
          </w:tcPr>
          <w:p>
            <w:pPr>
              <w:bidi w:val="0"/>
              <w:jc w:val="center"/>
            </w:pPr>
            <w:r>
              <w:t>小计</w:t>
            </w:r>
          </w:p>
        </w:tc>
        <w:tc>
          <w:tcPr>
            <w:shd w:val="clear" w:color="auto" w:fill="E0E0E0"/>
            <w:vAlign w:val="center"/>
          </w:tcPr>
          <w:p>
            <w:pPr>
              <w:bidi w:val="0"/>
              <w:jc w:val="center"/>
            </w:pPr>
            <w:r>
              <w:t>比例</w:t>
            </w:r>
          </w:p>
        </w:tc>
      </w:tr>
      <w:tr>
        <w:tblPrEx>
          <w:tblW w:w="5000" w:type="pct"/>
          <w:jc w:val="left"/>
          <w:tblCellMar>
            <w:left w:w="108" w:type="dxa"/>
            <w:right w:w="108" w:type="dxa"/>
          </w:tblCellMar>
        </w:tblPrEx>
        <w:trPr>
          <w:trHeight w:val="500"/>
          <w:jc w:val="left"/>
        </w:trPr>
        <w:tc>
          <w:tcPr>
            <w:shd w:val="clear" w:color="auto" w:fill="FFFFFF"/>
            <w:vAlign w:val="center"/>
          </w:tcPr>
          <w:p>
            <w:pPr>
              <w:bidi w:val="0"/>
              <w:jc w:val="left"/>
            </w:pPr>
            <w:r>
              <w:t>A.学校</w:t>
            </w:r>
            <w:r>
              <w:rPr>
                <w:rStyle w:val="DefaultParagraphFont"/>
                <w:bdr w:val="nil"/>
                <w:rtl w:val="0"/>
              </w:rPr>
              <w:t> </w:t>
            </w:r>
            <w:r>
              <w:rPr>
                <w:rStyle w:val="DefaultParagraphFont"/>
                <w:color w:val="EFA030"/>
                <w:bdr w:val="nil"/>
                <w:rtl w:val="0"/>
              </w:rPr>
              <w:t>(答案)</w:t>
            </w:r>
          </w:p>
        </w:tc>
        <w:tc>
          <w:tcPr>
            <w:shd w:val="clear" w:color="auto" w:fill="FFFFFF"/>
            <w:vAlign w:val="center"/>
          </w:tcPr>
          <w:p>
            <w:pPr>
              <w:bidi w:val="0"/>
              <w:jc w:val="center"/>
            </w:pPr>
            <w:r>
              <w:t>27</w:t>
            </w:r>
          </w:p>
        </w:tc>
        <w:tc>
          <w:tcPr>
            <w:shd w:val="clear" w:color="auto" w:fill="FFFFFF"/>
            <w:vAlign w:val="center"/>
          </w:tcPr>
          <w:p>
            <w:pPr>
              <w:bidi w:val="0"/>
              <w:jc w:val="left"/>
            </w:pPr>
            <w:r>
              <w:pict>
                <v:shape id="_x0000_i1047" type="#_x0000_t75" style="height:9pt;width:69.76pt">
                  <v:imagedata r:id="rId23" o:title=""/>
                </v:shape>
              </w:pict>
            </w:r>
            <w:r>
              <w:pict>
                <v:shape id="_x0000_i1048" type="#_x0000_t75" style="height:9pt;width:36.76pt">
                  <v:imagedata r:id="rId24" o:title=""/>
                </v:shape>
              </w:pict>
            </w:r>
            <w:r>
              <w:t>65.85%</w:t>
            </w:r>
          </w:p>
        </w:tc>
      </w:tr>
      <w:tr>
        <w:tblPrEx>
          <w:tblW w:w="5000" w:type="pct"/>
          <w:jc w:val="left"/>
          <w:tblCellMar>
            <w:left w:w="108" w:type="dxa"/>
            <w:right w:w="108" w:type="dxa"/>
          </w:tblCellMar>
        </w:tblPrEx>
        <w:trPr>
          <w:trHeight w:val="500"/>
          <w:jc w:val="left"/>
        </w:trPr>
        <w:tc>
          <w:tcPr>
            <w:shd w:val="clear" w:color="auto" w:fill="F9F9F9"/>
            <w:vAlign w:val="center"/>
          </w:tcPr>
          <w:p>
            <w:pPr>
              <w:bidi w:val="0"/>
              <w:jc w:val="left"/>
            </w:pPr>
            <w:r>
              <w:t>B.家庭</w:t>
            </w:r>
          </w:p>
        </w:tc>
        <w:tc>
          <w:tcPr>
            <w:shd w:val="clear" w:color="auto" w:fill="F9F9F9"/>
            <w:vAlign w:val="center"/>
          </w:tcPr>
          <w:p>
            <w:pPr>
              <w:bidi w:val="0"/>
              <w:jc w:val="center"/>
            </w:pPr>
            <w:r>
              <w:t>13</w:t>
            </w:r>
          </w:p>
        </w:tc>
        <w:tc>
          <w:tcPr>
            <w:shd w:val="clear" w:color="auto" w:fill="F9F9F9"/>
            <w:vAlign w:val="center"/>
          </w:tcPr>
          <w:p>
            <w:pPr>
              <w:bidi w:val="0"/>
              <w:jc w:val="left"/>
            </w:pPr>
            <w:r>
              <w:pict>
                <v:shape id="_x0000_i1049" type="#_x0000_t75" style="height:9pt;width:33.75pt">
                  <v:imagedata r:id="rId25" o:title=""/>
                </v:shape>
              </w:pict>
            </w:r>
            <w:r>
              <w:pict>
                <v:shape id="_x0000_i1050" type="#_x0000_t75" style="height:9pt;width:72.76pt">
                  <v:imagedata r:id="rId26" o:title=""/>
                </v:shape>
              </w:pict>
            </w:r>
            <w:r>
              <w:t>31.71%</w:t>
            </w:r>
          </w:p>
        </w:tc>
      </w:tr>
      <w:tr>
        <w:tblPrEx>
          <w:tblW w:w="5000" w:type="pct"/>
          <w:jc w:val="left"/>
          <w:tblCellMar>
            <w:left w:w="108" w:type="dxa"/>
            <w:right w:w="108" w:type="dxa"/>
          </w:tblCellMar>
        </w:tblPrEx>
        <w:trPr>
          <w:trHeight w:val="500"/>
          <w:jc w:val="left"/>
        </w:trPr>
        <w:tc>
          <w:tcPr>
            <w:shd w:val="clear" w:color="auto" w:fill="FFFFFF"/>
            <w:vAlign w:val="center"/>
          </w:tcPr>
          <w:p>
            <w:pPr>
              <w:bidi w:val="0"/>
              <w:jc w:val="left"/>
            </w:pPr>
            <w:r>
              <w:t>C.社会</w:t>
            </w:r>
          </w:p>
        </w:tc>
        <w:tc>
          <w:tcPr>
            <w:shd w:val="clear" w:color="auto" w:fill="FFFFFF"/>
            <w:vAlign w:val="center"/>
          </w:tcPr>
          <w:p>
            <w:pPr>
              <w:bidi w:val="0"/>
              <w:jc w:val="center"/>
            </w:pPr>
            <w:r>
              <w:t>1</w:t>
            </w:r>
          </w:p>
        </w:tc>
        <w:tc>
          <w:tcPr>
            <w:shd w:val="clear" w:color="auto" w:fill="FFFFFF"/>
            <w:vAlign w:val="center"/>
          </w:tcPr>
          <w:p>
            <w:pPr>
              <w:bidi w:val="0"/>
              <w:jc w:val="left"/>
            </w:pPr>
            <w:r>
              <w:pict>
                <v:shape id="_x0000_i1051" type="#_x0000_t75" style="height:9pt;width:2.25pt">
                  <v:imagedata r:id="rId10" o:title=""/>
                </v:shape>
              </w:pict>
            </w:r>
            <w:r>
              <w:pict>
                <v:shape id="_x0000_i1052" type="#_x0000_t75" style="height:9pt;width:104.26pt">
                  <v:imagedata r:id="rId11" o:title=""/>
                </v:shape>
              </w:pict>
            </w:r>
            <w:r>
              <w:t>2.44%</w:t>
            </w:r>
          </w:p>
        </w:tc>
      </w:tr>
      <w:tr>
        <w:tblPrEx>
          <w:tblW w:w="5000" w:type="pct"/>
          <w:jc w:val="left"/>
          <w:tblCellMar>
            <w:left w:w="108" w:type="dxa"/>
            <w:right w:w="108" w:type="dxa"/>
          </w:tblCellMar>
        </w:tblPrEx>
        <w:trPr>
          <w:trHeight w:val="500"/>
          <w:jc w:val="left"/>
        </w:trPr>
        <w:tc>
          <w:tcPr>
            <w:shd w:val="clear" w:color="auto" w:fill="F9F9F9"/>
            <w:vAlign w:val="center"/>
          </w:tcPr>
          <w:p>
            <w:pPr>
              <w:bidi w:val="0"/>
              <w:jc w:val="left"/>
            </w:pPr>
            <w:r>
              <w:t>D.工作单位</w:t>
            </w:r>
          </w:p>
        </w:tc>
        <w:tc>
          <w:tcPr>
            <w:shd w:val="clear" w:color="auto" w:fill="F9F9F9"/>
            <w:vAlign w:val="center"/>
          </w:tcPr>
          <w:p>
            <w:pPr>
              <w:bidi w:val="0"/>
              <w:jc w:val="center"/>
            </w:pPr>
            <w:r>
              <w:t>0</w:t>
            </w:r>
          </w:p>
        </w:tc>
        <w:tc>
          <w:tcPr>
            <w:shd w:val="clear" w:color="auto" w:fill="F9F9F9"/>
            <w:vAlign w:val="center"/>
          </w:tcPr>
          <w:p>
            <w:pPr>
              <w:bidi w:val="0"/>
              <w:jc w:val="left"/>
            </w:pPr>
            <w:r>
              <w:pict>
                <v:shape id="_x0000_i1053" type="#_x0000_t75" style="height:9pt;width:106.51pt">
                  <v:imagedata r:id="rId16" o:title=""/>
                </v:shape>
              </w:pict>
            </w:r>
            <w:r>
              <w:t>0%</w:t>
            </w:r>
          </w:p>
        </w:tc>
      </w:tr>
    </w:tbl>
    <w:p>
      <w:pPr>
        <w:bidi w:val="0"/>
      </w:pPr>
      <w:r>
        <w:rPr>
          <w:rStyle w:val="DefaultParagraphFont"/>
          <w:bdr w:val="nil"/>
          <w:rtl w:val="0"/>
        </w:rPr>
        <w:t>正确率：</w:t>
      </w:r>
      <w:r>
        <w:rPr>
          <w:rStyle w:val="DefaultParagraphFont"/>
          <w:color w:val="FF6600"/>
          <w:bdr w:val="nil"/>
          <w:rtl w:val="0"/>
        </w:rPr>
        <w:t>65.85%</w:t>
      </w:r>
    </w:p>
    <w:p>
      <w:pPr>
        <w:bidi w:val="0"/>
      </w:pPr>
    </w:p>
    <w:p>
      <w:pPr>
        <w:bidi w:val="0"/>
      </w:pPr>
    </w:p>
    <w:p>
      <w:pPr>
        <w:bidi w:val="0"/>
      </w:pPr>
      <w:r>
        <w:rPr>
          <w:b w:val="0"/>
          <w:color w:val="000000"/>
          <w:sz w:val="24"/>
        </w:rPr>
        <w:t>5.( )是由全国人民代表大会审议通过的教育的基本法，具有仅次于宪法的法律效力。</w:t>
      </w:r>
      <w:r>
        <w:rPr>
          <w:b w:val="0"/>
          <w:color w:val="000000"/>
          <w:sz w:val="24"/>
        </w:rPr>
        <w:t xml:space="preserve">   </w:t>
      </w:r>
      <w:r>
        <w:rPr>
          <w:b w:val="0"/>
          <w:color w:val="0066FF"/>
          <w:sz w:val="24"/>
        </w:rPr>
        <w:t>[单选题]</w:t>
      </w:r>
    </w:p>
    <w:p>
      <w:pPr>
        <w:bidi w:val="0"/>
        <w:rPr>
          <w:b w:val="0"/>
          <w:color w:val="0066FF"/>
          <w:sz w:val="24"/>
        </w:rPr>
      </w:pPr>
    </w:p>
    <w:tbl>
      <w:tblPr>
        <w:tblW w:w="5000" w:type="pct"/>
        <w:jc w:val="lef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CellMar>
          <w:left w:w="108" w:type="dxa"/>
          <w:right w:w="108" w:type="dxa"/>
        </w:tblCellMar>
      </w:tblPr>
      <w:tblGrid>
        <w:gridCol w:w="4200"/>
        <w:gridCol w:w="1000"/>
        <w:gridCol w:w="8038"/>
      </w:tblGrid>
      <w:tr>
        <w:tblPrEx>
          <w:tblW w:w="5000" w:type="pct"/>
          <w:jc w:val="lef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CellMar>
            <w:left w:w="108" w:type="dxa"/>
            <w:right w:w="108" w:type="dxa"/>
          </w:tblCellMar>
        </w:tblPrEx>
        <w:trPr>
          <w:trHeight w:val="500"/>
          <w:jc w:val="left"/>
        </w:trPr>
        <w:tc>
          <w:tcPr>
            <w:shd w:val="clear" w:color="auto" w:fill="E0E0E0"/>
            <w:vAlign w:val="center"/>
          </w:tcPr>
          <w:p>
            <w:pPr>
              <w:bidi w:val="0"/>
              <w:jc w:val="center"/>
            </w:pPr>
            <w:r>
              <w:t>选项</w:t>
            </w:r>
          </w:p>
        </w:tc>
        <w:tc>
          <w:tcPr>
            <w:shd w:val="clear" w:color="auto" w:fill="E0E0E0"/>
            <w:vAlign w:val="center"/>
          </w:tcPr>
          <w:p>
            <w:pPr>
              <w:bidi w:val="0"/>
              <w:jc w:val="center"/>
            </w:pPr>
            <w:r>
              <w:t>小计</w:t>
            </w:r>
          </w:p>
        </w:tc>
        <w:tc>
          <w:tcPr>
            <w:shd w:val="clear" w:color="auto" w:fill="E0E0E0"/>
            <w:vAlign w:val="center"/>
          </w:tcPr>
          <w:p>
            <w:pPr>
              <w:bidi w:val="0"/>
              <w:jc w:val="center"/>
            </w:pPr>
            <w:r>
              <w:t>比例</w:t>
            </w:r>
          </w:p>
        </w:tc>
      </w:tr>
      <w:tr>
        <w:tblPrEx>
          <w:tblW w:w="5000" w:type="pct"/>
          <w:jc w:val="left"/>
          <w:tblCellMar>
            <w:left w:w="108" w:type="dxa"/>
            <w:right w:w="108" w:type="dxa"/>
          </w:tblCellMar>
        </w:tblPrEx>
        <w:trPr>
          <w:trHeight w:val="500"/>
          <w:jc w:val="left"/>
        </w:trPr>
        <w:tc>
          <w:tcPr>
            <w:shd w:val="clear" w:color="auto" w:fill="FFFFFF"/>
            <w:vAlign w:val="center"/>
          </w:tcPr>
          <w:p>
            <w:pPr>
              <w:bidi w:val="0"/>
              <w:jc w:val="left"/>
            </w:pPr>
            <w:r>
              <w:t>A.《中华人民共和国教育法》</w:t>
            </w:r>
            <w:r>
              <w:rPr>
                <w:rStyle w:val="DefaultParagraphFont"/>
                <w:bdr w:val="nil"/>
                <w:rtl w:val="0"/>
              </w:rPr>
              <w:t> </w:t>
            </w:r>
            <w:r>
              <w:rPr>
                <w:rStyle w:val="DefaultParagraphFont"/>
                <w:color w:val="EFA030"/>
                <w:bdr w:val="nil"/>
                <w:rtl w:val="0"/>
              </w:rPr>
              <w:t>(答案)</w:t>
            </w:r>
          </w:p>
        </w:tc>
        <w:tc>
          <w:tcPr>
            <w:shd w:val="clear" w:color="auto" w:fill="FFFFFF"/>
            <w:vAlign w:val="center"/>
          </w:tcPr>
          <w:p>
            <w:pPr>
              <w:bidi w:val="0"/>
              <w:jc w:val="center"/>
            </w:pPr>
            <w:r>
              <w:t>29</w:t>
            </w:r>
          </w:p>
        </w:tc>
        <w:tc>
          <w:tcPr>
            <w:shd w:val="clear" w:color="auto" w:fill="FFFFFF"/>
            <w:vAlign w:val="center"/>
          </w:tcPr>
          <w:p>
            <w:pPr>
              <w:bidi w:val="0"/>
              <w:jc w:val="left"/>
            </w:pPr>
            <w:r>
              <w:pict>
                <v:shape id="_x0000_i1054" type="#_x0000_t75" style="height:9pt;width:75.01pt">
                  <v:imagedata r:id="rId27" o:title=""/>
                </v:shape>
              </w:pict>
            </w:r>
            <w:r>
              <w:pict>
                <v:shape id="_x0000_i1055" type="#_x0000_t75" style="height:9pt;width:31.5pt">
                  <v:imagedata r:id="rId28" o:title=""/>
                </v:shape>
              </w:pict>
            </w:r>
            <w:r>
              <w:t>70.73%</w:t>
            </w:r>
          </w:p>
        </w:tc>
      </w:tr>
      <w:tr>
        <w:tblPrEx>
          <w:tblW w:w="5000" w:type="pct"/>
          <w:jc w:val="left"/>
          <w:tblCellMar>
            <w:left w:w="108" w:type="dxa"/>
            <w:right w:w="108" w:type="dxa"/>
          </w:tblCellMar>
        </w:tblPrEx>
        <w:trPr>
          <w:trHeight w:val="500"/>
          <w:jc w:val="left"/>
        </w:trPr>
        <w:tc>
          <w:tcPr>
            <w:shd w:val="clear" w:color="auto" w:fill="F9F9F9"/>
            <w:vAlign w:val="center"/>
          </w:tcPr>
          <w:p>
            <w:pPr>
              <w:bidi w:val="0"/>
              <w:jc w:val="left"/>
            </w:pPr>
            <w:r>
              <w:t>B.《中华人民共和国义务教育法》</w:t>
            </w:r>
          </w:p>
        </w:tc>
        <w:tc>
          <w:tcPr>
            <w:shd w:val="clear" w:color="auto" w:fill="F9F9F9"/>
            <w:vAlign w:val="center"/>
          </w:tcPr>
          <w:p>
            <w:pPr>
              <w:bidi w:val="0"/>
              <w:jc w:val="center"/>
            </w:pPr>
            <w:r>
              <w:t>11</w:t>
            </w:r>
          </w:p>
        </w:tc>
        <w:tc>
          <w:tcPr>
            <w:shd w:val="clear" w:color="auto" w:fill="F9F9F9"/>
            <w:vAlign w:val="center"/>
          </w:tcPr>
          <w:p>
            <w:pPr>
              <w:bidi w:val="0"/>
              <w:jc w:val="left"/>
            </w:pPr>
            <w:r>
              <w:pict>
                <v:shape id="_x0000_i1056" type="#_x0000_t75" style="height:9pt;width:28.5pt">
                  <v:imagedata r:id="rId29" o:title=""/>
                </v:shape>
              </w:pict>
            </w:r>
            <w:r>
              <w:pict>
                <v:shape id="_x0000_i1057" type="#_x0000_t75" style="height:9pt;width:78.01pt">
                  <v:imagedata r:id="rId30" o:title=""/>
                </v:shape>
              </w:pict>
            </w:r>
            <w:r>
              <w:t>26.83%</w:t>
            </w:r>
          </w:p>
        </w:tc>
      </w:tr>
      <w:tr>
        <w:tblPrEx>
          <w:tblW w:w="5000" w:type="pct"/>
          <w:jc w:val="left"/>
          <w:tblCellMar>
            <w:left w:w="108" w:type="dxa"/>
            <w:right w:w="108" w:type="dxa"/>
          </w:tblCellMar>
        </w:tblPrEx>
        <w:trPr>
          <w:trHeight w:val="500"/>
          <w:jc w:val="left"/>
        </w:trPr>
        <w:tc>
          <w:tcPr>
            <w:shd w:val="clear" w:color="auto" w:fill="FFFFFF"/>
            <w:vAlign w:val="center"/>
          </w:tcPr>
          <w:p>
            <w:pPr>
              <w:bidi w:val="0"/>
              <w:jc w:val="left"/>
            </w:pPr>
            <w:r>
              <w:t>C.《中华人民共和国教师法》</w:t>
            </w:r>
          </w:p>
        </w:tc>
        <w:tc>
          <w:tcPr>
            <w:shd w:val="clear" w:color="auto" w:fill="FFFFFF"/>
            <w:vAlign w:val="center"/>
          </w:tcPr>
          <w:p>
            <w:pPr>
              <w:bidi w:val="0"/>
              <w:jc w:val="center"/>
            </w:pPr>
            <w:r>
              <w:t>1</w:t>
            </w:r>
          </w:p>
        </w:tc>
        <w:tc>
          <w:tcPr>
            <w:shd w:val="clear" w:color="auto" w:fill="FFFFFF"/>
            <w:vAlign w:val="center"/>
          </w:tcPr>
          <w:p>
            <w:pPr>
              <w:bidi w:val="0"/>
              <w:jc w:val="left"/>
            </w:pPr>
            <w:r>
              <w:pict>
                <v:shape id="_x0000_i1058" type="#_x0000_t75" style="height:9pt;width:2.25pt">
                  <v:imagedata r:id="rId10" o:title=""/>
                </v:shape>
              </w:pict>
            </w:r>
            <w:r>
              <w:pict>
                <v:shape id="_x0000_i1059" type="#_x0000_t75" style="height:9pt;width:104.26pt">
                  <v:imagedata r:id="rId11" o:title=""/>
                </v:shape>
              </w:pict>
            </w:r>
            <w:r>
              <w:t>2.44%</w:t>
            </w:r>
          </w:p>
        </w:tc>
      </w:tr>
      <w:tr>
        <w:tblPrEx>
          <w:tblW w:w="5000" w:type="pct"/>
          <w:jc w:val="left"/>
          <w:tblCellMar>
            <w:left w:w="108" w:type="dxa"/>
            <w:right w:w="108" w:type="dxa"/>
          </w:tblCellMar>
        </w:tblPrEx>
        <w:trPr>
          <w:trHeight w:val="500"/>
          <w:jc w:val="left"/>
        </w:trPr>
        <w:tc>
          <w:tcPr>
            <w:shd w:val="clear" w:color="auto" w:fill="F9F9F9"/>
            <w:vAlign w:val="center"/>
          </w:tcPr>
          <w:p>
            <w:pPr>
              <w:bidi w:val="0"/>
              <w:jc w:val="left"/>
            </w:pPr>
            <w:r>
              <w:t>D.《中华人民共和国职业法》</w:t>
            </w:r>
          </w:p>
        </w:tc>
        <w:tc>
          <w:tcPr>
            <w:shd w:val="clear" w:color="auto" w:fill="F9F9F9"/>
            <w:vAlign w:val="center"/>
          </w:tcPr>
          <w:p>
            <w:pPr>
              <w:bidi w:val="0"/>
              <w:jc w:val="center"/>
            </w:pPr>
            <w:r>
              <w:t>0</w:t>
            </w:r>
          </w:p>
        </w:tc>
        <w:tc>
          <w:tcPr>
            <w:shd w:val="clear" w:color="auto" w:fill="F9F9F9"/>
            <w:vAlign w:val="center"/>
          </w:tcPr>
          <w:p>
            <w:pPr>
              <w:bidi w:val="0"/>
              <w:jc w:val="left"/>
            </w:pPr>
            <w:r>
              <w:pict>
                <v:shape id="_x0000_i1060" type="#_x0000_t75" style="height:9pt;width:106.51pt">
                  <v:imagedata r:id="rId16" o:title=""/>
                </v:shape>
              </w:pict>
            </w:r>
            <w:r>
              <w:t>0%</w:t>
            </w:r>
          </w:p>
        </w:tc>
      </w:tr>
    </w:tbl>
    <w:p>
      <w:pPr>
        <w:bidi w:val="0"/>
      </w:pPr>
      <w:r>
        <w:rPr>
          <w:rStyle w:val="DefaultParagraphFont"/>
          <w:bdr w:val="nil"/>
          <w:rtl w:val="0"/>
        </w:rPr>
        <w:t>正确率：</w:t>
      </w:r>
      <w:r>
        <w:rPr>
          <w:rStyle w:val="DefaultParagraphFont"/>
          <w:color w:val="FF6600"/>
          <w:bdr w:val="nil"/>
          <w:rtl w:val="0"/>
        </w:rPr>
        <w:t>70.73%</w:t>
      </w:r>
    </w:p>
    <w:p>
      <w:pPr>
        <w:bidi w:val="0"/>
      </w:pPr>
    </w:p>
    <w:p>
      <w:pPr>
        <w:bidi w:val="0"/>
      </w:pPr>
    </w:p>
    <w:p>
      <w:pPr>
        <w:bidi w:val="0"/>
      </w:pPr>
    </w:p>
    <w:sectPr>
      <w:pgSz w:w="16838" w:h="23811"/>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rPr>
      <w:sz w:val="24"/>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7.png" /><Relationship Id="rId11" Type="http://schemas.openxmlformats.org/officeDocument/2006/relationships/image" Target="media/image8.png" /><Relationship Id="rId12" Type="http://schemas.openxmlformats.org/officeDocument/2006/relationships/image" Target="media/image9.png" /><Relationship Id="rId13" Type="http://schemas.openxmlformats.org/officeDocument/2006/relationships/image" Target="media/image10.png" /><Relationship Id="rId14" Type="http://schemas.openxmlformats.org/officeDocument/2006/relationships/image" Target="media/image11.png" /><Relationship Id="rId15" Type="http://schemas.openxmlformats.org/officeDocument/2006/relationships/image" Target="media/image12.png" /><Relationship Id="rId16" Type="http://schemas.openxmlformats.org/officeDocument/2006/relationships/image" Target="media/image13.png" /><Relationship Id="rId17" Type="http://schemas.openxmlformats.org/officeDocument/2006/relationships/image" Target="media/image14.png" /><Relationship Id="rId18" Type="http://schemas.openxmlformats.org/officeDocument/2006/relationships/image" Target="media/image15.png" /><Relationship Id="rId19" Type="http://schemas.openxmlformats.org/officeDocument/2006/relationships/image" Target="media/image16.png" /><Relationship Id="rId2" Type="http://schemas.openxmlformats.org/officeDocument/2006/relationships/webSettings" Target="webSettings.xml" /><Relationship Id="rId20" Type="http://schemas.openxmlformats.org/officeDocument/2006/relationships/image" Target="media/image17.png" /><Relationship Id="rId21" Type="http://schemas.openxmlformats.org/officeDocument/2006/relationships/image" Target="media/image18.png" /><Relationship Id="rId22" Type="http://schemas.openxmlformats.org/officeDocument/2006/relationships/image" Target="media/image19.png" /><Relationship Id="rId23" Type="http://schemas.openxmlformats.org/officeDocument/2006/relationships/image" Target="media/image20.png" /><Relationship Id="rId24" Type="http://schemas.openxmlformats.org/officeDocument/2006/relationships/image" Target="media/image21.png" /><Relationship Id="rId25" Type="http://schemas.openxmlformats.org/officeDocument/2006/relationships/image" Target="media/image22.png" /><Relationship Id="rId26" Type="http://schemas.openxmlformats.org/officeDocument/2006/relationships/image" Target="media/image23.png" /><Relationship Id="rId27" Type="http://schemas.openxmlformats.org/officeDocument/2006/relationships/image" Target="media/image24.png" /><Relationship Id="rId28" Type="http://schemas.openxmlformats.org/officeDocument/2006/relationships/image" Target="media/image25.png" /><Relationship Id="rId29" Type="http://schemas.openxmlformats.org/officeDocument/2006/relationships/image" Target="media/image26.png" /><Relationship Id="rId3" Type="http://schemas.openxmlformats.org/officeDocument/2006/relationships/fontTable" Target="fontTable.xml" /><Relationship Id="rId30" Type="http://schemas.openxmlformats.org/officeDocument/2006/relationships/image" Target="media/image27.png" /><Relationship Id="rId31" Type="http://schemas.openxmlformats.org/officeDocument/2006/relationships/styles" Target="styles.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image" Target="media/image4.png" /><Relationship Id="rId8" Type="http://schemas.openxmlformats.org/officeDocument/2006/relationships/image" Target="media/image5.png" /><Relationship Id="rId9" Type="http://schemas.openxmlformats.org/officeDocument/2006/relationships/image" Target="media/image6.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