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1.一般来说，文化选择的标准不包括(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A.科学的选择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pt">
                  <v:imagedata r:id="rId4" o:title=""/>
                </v:shape>
              </w:pict>
            </w:r>
            <w:r>
              <w:pict>
                <v:shape id="_x0000_i1026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B.辩证的选择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7.51pt">
                  <v:imagedata r:id="rId6" o:title=""/>
                </v:shape>
              </w:pict>
            </w:r>
            <w:r>
              <w:pict>
                <v:shape id="_x0000_i1028" type="#_x0000_t75" style="height:9pt;width:69.01pt">
                  <v:imagedata r:id="rId7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C.历史的选择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4.75pt">
                  <v:imagedata r:id="rId8" o:title=""/>
                </v:shape>
              </w:pict>
            </w:r>
            <w:r>
              <w:pict>
                <v:shape id="_x0000_i1030" type="#_x0000_t75" style="height:9pt;width:81.76pt">
                  <v:imagedata r:id="rId9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D.民族的选择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0.75pt">
                  <v:imagedata r:id="rId10" o:title=""/>
                </v:shape>
              </w:pict>
            </w:r>
            <w:r>
              <w:pict>
                <v:shape id="_x0000_i1032" type="#_x0000_t75" style="height:9pt;width:75.76pt">
                  <v:imagedata r:id="rId11" o:title=""/>
                </v:shape>
              </w:pict>
            </w:r>
            <w:r>
              <w:t>29.41%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2.属于文化选择的标准是( )的标准。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A.辩证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9.51pt">
                  <v:imagedata r:id="rId12" o:title=""/>
                </v:shape>
              </w:pict>
            </w:r>
            <w:r>
              <w:pict>
                <v:shape id="_x0000_i1034" type="#_x0000_t75" style="height:9pt;width:57.01pt">
                  <v:imagedata r:id="rId13" o:title=""/>
                </v:shape>
              </w:pict>
            </w:r>
            <w:r>
              <w:t>47.06%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B.经济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2pt">
                  <v:imagedata r:id="rId4" o:title=""/>
                </v:shape>
              </w:pict>
            </w:r>
            <w:r>
              <w:pict>
                <v:shape id="_x0000_i1036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C.民主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4" o:title=""/>
                </v:shape>
              </w:pict>
            </w:r>
            <w:r>
              <w:pict>
                <v:shape id="_x0000_i1038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D.政治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0.51pt">
                  <v:imagedata r:id="rId16" o:title=""/>
                </v:shape>
              </w:pict>
            </w:r>
            <w:r>
              <w:pict>
                <v:shape id="_x0000_i1040" type="#_x0000_t75" style="height:9pt;width:66.01pt">
                  <v:imagedata r:id="rId17" o:title=""/>
                </v:shape>
              </w:pict>
            </w:r>
            <w:r>
              <w:t>38.24%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3.传承文化的重要手段是(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A.生物遗传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14" o:title=""/>
                </v:shape>
              </w:pict>
            </w:r>
            <w:r>
              <w:pict>
                <v:shape id="_x0000_i1042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B.选择经验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4" o:title=""/>
                </v:shape>
              </w:pict>
            </w:r>
            <w:r>
              <w:pict>
                <v:shape id="_x0000_i1044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14" o:title=""/>
                </v:shape>
              </w:pict>
            </w:r>
            <w:r>
              <w:pict>
                <v:shape id="_x0000_i1046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6.76pt">
                  <v:imagedata r:id="rId18" o:title=""/>
                </v:shape>
              </w:pict>
            </w:r>
            <w:r>
              <w:pict>
                <v:shape id="_x0000_i1048" type="#_x0000_t75" style="height:9pt;width:9.75pt">
                  <v:imagedata r:id="rId19" o:title=""/>
                </v:shape>
              </w:pict>
            </w:r>
            <w:r>
              <w:t>91.18%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4.文化不能通过生物遗传获得，只能通过( )获得。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A.保存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pt">
                  <v:imagedata r:id="rId20" o:title=""/>
                </v:shape>
              </w:pict>
            </w:r>
            <w:r>
              <w:pict>
                <v:shape id="_x0000_i1050" type="#_x0000_t75" style="height:9pt;width:97.51pt">
                  <v:imagedata r:id="rId21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B.选择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2pt">
                  <v:imagedata r:id="rId4" o:title=""/>
                </v:shape>
              </w:pict>
            </w:r>
            <w:r>
              <w:pict>
                <v:shape id="_x0000_i1052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C.整理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4.01pt">
                  <v:imagedata r:id="rId23" o:title=""/>
                </v:shape>
              </w:pict>
            </w:r>
            <w:r>
              <w:pict>
                <v:shape id="_x0000_i1055" type="#_x0000_t75" style="height:9pt;width:22.5pt">
                  <v:imagedata r:id="rId24" o:title=""/>
                </v:shape>
              </w:pict>
            </w:r>
            <w:r>
              <w:t>79.41%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5.联合国教科文组织在《学会生存》一书中指出:“人类要发展，一方面要面向未来，另一方面要回到人类源头，向我们的先辈汲取智慧。”这说明人类文化发展过程是(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A.继承传统文化的过程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pt">
                  <v:imagedata r:id="rId14" o:title=""/>
                </v:shape>
              </w:pict>
            </w:r>
            <w:r>
              <w:pict>
                <v:shape id="_x0000_i1057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B.继承与创新相统一的过程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9.76pt">
                  <v:imagedata r:id="rId25" o:title=""/>
                </v:shape>
              </w:pict>
            </w:r>
            <w:r>
              <w:pict>
                <v:shape id="_x0000_i1059" type="#_x0000_t75" style="height:9pt;width:6.75pt">
                  <v:imagedata r:id="rId26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C.学习外域文化的过程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D.不断创新的文化过程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pt">
                  <v:imagedata r:id="rId14" o:title=""/>
                </v:shape>
              </w:pict>
            </w:r>
            <w:r>
              <w:pict>
                <v:shape id="_x0000_i1062" type="#_x0000_t75" style="height:9pt;width:103.51pt">
                  <v:imagedata r:id="rId15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