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1.进入小学后，小明喜欢上了学英语，每天必须要听英文广播或者看英文动画片。根据埃里克森的社会心理发展理论可知，他处于( )的发展阶段。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A.亲密对孤独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B.勤奋对自卑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3.51pt">
                  <v:imagedata r:id="rId5" o:title=""/>
                </v:shape>
              </w:pict>
            </w: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t>97.44%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C.同一性对角色混乱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2.25pt">
                  <v:imagedata r:id="rId7" o:title=""/>
                </v:shape>
              </w:pict>
            </w:r>
            <w:r>
              <w:pict>
                <v:shape id="_x0000_i1029" type="#_x0000_t75" style="height:9pt;width:104.26pt">
                  <v:imagedata r:id="rId8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D.信任对不信任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2.新教师上讲台由于紧张而引起的慌乱属于(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A.激情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1.75pt">
                  <v:imagedata r:id="rId9" o:title=""/>
                </v:shape>
              </w:pict>
            </w:r>
            <w:r>
              <w:pict>
                <v:shape id="_x0000_i1032" type="#_x0000_t75" style="height:9pt;width:84.76pt">
                  <v:imagedata r:id="rId10" o:title=""/>
                </v:shape>
              </w:pict>
            </w:r>
            <w:r>
              <w:t>20.51%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B.心境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5.75pt">
                  <v:imagedata r:id="rId11" o:title=""/>
                </v:shape>
              </w:pict>
            </w:r>
            <w:r>
              <w:pict>
                <v:shape id="_x0000_i1034" type="#_x0000_t75" style="height:9pt;width:90.76pt">
                  <v:imagedata r:id="rId12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8.26pt">
                  <v:imagedata r:id="rId13" o:title=""/>
                </v:shape>
              </w:pict>
            </w:r>
            <w:r>
              <w:pict>
                <v:shape id="_x0000_i1036" type="#_x0000_t75" style="height:9pt;width:38.26pt">
                  <v:imagedata r:id="rId14" o:title=""/>
                </v:shape>
              </w:pict>
            </w:r>
            <w:r>
              <w:t>64.1%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D.理智感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3.“相见时难别亦难，东风无力百花残”反映的情绪状态是(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A.心境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98.26pt">
                  <v:imagedata r:id="rId15" o:title=""/>
                </v:shape>
              </w:pict>
            </w:r>
            <w:r>
              <w:pict>
                <v:shape id="_x0000_i1039" type="#_x0000_t75" style="height:9pt;width:8.25pt">
                  <v:imagedata r:id="rId16" o:title=""/>
                </v:shape>
              </w:pict>
            </w:r>
            <w:r>
              <w:t>92.31%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B.激情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7" o:title=""/>
                </v:shape>
              </w:pict>
            </w:r>
            <w:r>
              <w:pict>
                <v:shape id="_x0000_i1042" type="#_x0000_t75" style="height:9pt;width:99.01pt">
                  <v:imagedata r:id="rId18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D.焦虑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4.我国心理学家林传鼎的研究指出，新生儿已有两种完全可以分辨得清的情绪反应，即(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A.愉快与惊奇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.5pt">
                  <v:imagedata r:id="rId19" o:title=""/>
                </v:shape>
              </w:pict>
            </w:r>
            <w:r>
              <w:pict>
                <v:shape id="_x0000_i1045" type="#_x0000_t75" style="height:9pt;width:96.01pt">
                  <v:imagedata r:id="rId20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B.愉快与悲伤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7pt">
                  <v:imagedata r:id="rId21" o:title=""/>
                </v:shape>
              </w:pict>
            </w:r>
            <w:r>
              <w:pict>
                <v:shape id="_x0000_i1047" type="#_x0000_t75" style="height:9pt;width:79.51pt">
                  <v:imagedata r:id="rId22" o:title=""/>
                </v:shape>
              </w:pict>
            </w:r>
            <w:r>
              <w:t>25.64%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C.愉快与厌恶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5.75pt">
                  <v:imagedata r:id="rId11" o:title=""/>
                </v:shape>
              </w:pict>
            </w:r>
            <w:r>
              <w:pict>
                <v:shape id="_x0000_i1049" type="#_x0000_t75" style="height:9pt;width:90.76pt">
                  <v:imagedata r:id="rId12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D.愉快与不愉快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1.76pt">
                  <v:imagedata r:id="rId23" o:title=""/>
                </v:shape>
              </w:pict>
            </w:r>
            <w:r>
              <w:pict>
                <v:shape id="_x0000_i1051" type="#_x0000_t75" style="height:9pt;width:54.76pt">
                  <v:imagedata r:id="rId24" o:title=""/>
                </v:shape>
              </w:pict>
            </w:r>
            <w:r>
              <w:t>48.72%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5.语文课学习作文的写作规则，这类学习主要属于(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A.智力技能的学习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0pt">
                  <v:imagedata r:id="rId25" o:title=""/>
                </v:shape>
              </w:pict>
            </w:r>
            <w:r>
              <w:pict>
                <v:shape id="_x0000_i1053" type="#_x0000_t75" style="height:9pt;width:76.51pt">
                  <v:imagedata r:id="rId26" o:title=""/>
                </v:shape>
              </w:pict>
            </w:r>
            <w:r>
              <w:t>28.21%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B.认知策略的学习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2.25pt">
                  <v:imagedata r:id="rId27" o:title=""/>
                </v:shape>
              </w:pict>
            </w:r>
            <w:r>
              <w:pict>
                <v:shape id="_x0000_i1055" type="#_x0000_t75" style="height:9pt;width:74.26pt">
                  <v:imagedata r:id="rId28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C.言语信息的学习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0.51pt">
                  <v:imagedata r:id="rId29" o:title=""/>
                </v:shape>
              </w:pict>
            </w:r>
            <w:r>
              <w:pict>
                <v:shape id="_x0000_i1057" type="#_x0000_t75" style="height:9pt;width:66.01pt">
                  <v:imagedata r:id="rId30" o:title=""/>
                </v:shape>
              </w:pict>
            </w:r>
            <w:r>
              <w:t>38.46%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D.运动技能的学习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.25pt">
                  <v:imagedata r:id="rId7" o:title=""/>
                </v:shape>
              </w:pict>
            </w:r>
            <w:r>
              <w:pict>
                <v:shape id="_x0000_i1059" type="#_x0000_t75" style="height:9pt;width:104.26pt">
                  <v:imagedata r:id="rId8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28.21%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