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1.教师职业道德在全社会道德体系中处于( )和主体地位。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A.重要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8pt">
                  <v:imagedata r:id="rId4" o:title=""/>
                </v:shape>
              </w:pict>
            </w:r>
            <w:r>
              <w:pict>
                <v:shape id="_x0000_i1026" type="#_x0000_t75" style="height:9pt;width:88.51pt">
                  <v:imagedata r:id="rId5" o:title=""/>
                </v:shape>
              </w:pict>
            </w:r>
            <w:r>
              <w:t>16.95%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B.首要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8.5pt">
                  <v:imagedata r:id="rId6" o:title=""/>
                </v:shape>
              </w:pict>
            </w:r>
            <w:r>
              <w:pict>
                <v:shape id="_x0000_i1028" type="#_x0000_t75" style="height:9pt;width:78.01pt">
                  <v:imagedata r:id="rId7" o:title=""/>
                </v:shape>
              </w:pict>
            </w:r>
            <w:r>
              <w:t>27.12%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C.核心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1.26pt">
                  <v:imagedata r:id="rId8" o:title=""/>
                </v:shape>
              </w:pict>
            </w:r>
            <w:r>
              <w:pict>
                <v:shape id="_x0000_i1030" type="#_x0000_t75" style="height:9pt;width:65.26pt">
                  <v:imagedata r:id="rId9" o:title=""/>
                </v:shape>
              </w:pict>
            </w:r>
            <w:r>
              <w:t>38.98%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D.主导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8pt">
                  <v:imagedata r:id="rId4" o:title=""/>
                </v:shape>
              </w:pict>
            </w:r>
            <w:r>
              <w:pict>
                <v:shape id="_x0000_i1032" type="#_x0000_t75" style="height:9pt;width:88.51pt">
                  <v:imagedata r:id="rId5" o:title=""/>
                </v:shape>
              </w:pict>
            </w:r>
            <w:r>
              <w:t>16.95%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38.98%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2.学生用“一巴掌一巴掌打得资本主义呜呜的哭”来记忆马克思是1818年5月5日出生这一历史事实，其所使用的学习策略属于(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A.注意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B.复述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.25pt">
                  <v:imagedata r:id="rId11" o:title=""/>
                </v:shape>
              </w:pict>
            </w:r>
            <w:r>
              <w:pict>
                <v:shape id="_x0000_i1035" type="#_x0000_t75" style="height:9pt;width:101.26pt">
                  <v:imagedata r:id="rId12" o:title=""/>
                </v:shape>
              </w:pict>
            </w:r>
            <w:r>
              <w:t>5.08%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C.编码组织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39.01pt">
                  <v:imagedata r:id="rId13" o:title=""/>
                </v:shape>
              </w:pict>
            </w:r>
            <w:r>
              <w:pict>
                <v:shape id="_x0000_i1037" type="#_x0000_t75" style="height:9pt;width:67.51pt">
                  <v:imagedata r:id="rId14" o:title=""/>
                </v:shape>
              </w:pict>
            </w:r>
            <w:r>
              <w:t>37.29%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D.精细加工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0.76pt">
                  <v:imagedata r:id="rId15" o:title=""/>
                </v:shape>
              </w:pict>
            </w:r>
            <w:r>
              <w:pict>
                <v:shape id="_x0000_i1039" type="#_x0000_t75" style="height:9pt;width:45.76pt">
                  <v:imagedata r:id="rId16" o:title=""/>
                </v:shape>
              </w:pict>
            </w:r>
            <w:r>
              <w:t>57.63%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3.体谅模式与其他德育模式的区别在于(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A.把道德认知发展放在中心地位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9pt">
                  <v:imagedata r:id="rId17" o:title=""/>
                </v:shape>
              </w:pict>
            </w:r>
            <w:r>
              <w:pict>
                <v:shape id="_x0000_i1041" type="#_x0000_t75" style="height:9pt;width:97.51pt">
                  <v:imagedata r:id="rId18" o:title=""/>
                </v:shape>
              </w:pict>
            </w:r>
            <w:r>
              <w:t>8.47%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B.把道德价值观念的获得放在中心地位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9pt">
                  <v:imagedata r:id="rId17" o:title=""/>
                </v:shape>
              </w:pict>
            </w:r>
            <w:r>
              <w:pict>
                <v:shape id="_x0000_i1043" type="#_x0000_t75" style="height:9pt;width:97.51pt">
                  <v:imagedata r:id="rId18" o:title=""/>
                </v:shape>
              </w:pict>
            </w:r>
            <w:r>
              <w:t>8.47%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C.把道德情感的培养放在中心地位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84.76pt">
                  <v:imagedata r:id="rId19" o:title=""/>
                </v:shape>
              </w:pict>
            </w:r>
            <w:r>
              <w:pict>
                <v:shape id="_x0000_i1045" type="#_x0000_t75" style="height:9pt;width:21.75pt">
                  <v:imagedata r:id="rId20" o:title=""/>
                </v:shape>
              </w:pict>
            </w:r>
            <w:r>
              <w:t>79.66%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D.把道德行为学习放在中心地位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pt">
                  <v:imagedata r:id="rId21" o:title=""/>
                </v:shape>
              </w:pict>
            </w:r>
            <w:r>
              <w:pict>
                <v:shape id="_x0000_i1047" type="#_x0000_t75" style="height:9pt;width:103.51pt">
                  <v:imagedata r:id="rId22" o:title=""/>
                </v:shape>
              </w:pict>
            </w:r>
            <w:r>
              <w:t>3.39%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79.66%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4.班主任在与小明的谈话时说:“根据前段时间你的表现，虽然学习效果不很理想，但非常努力，如果注意改进学习方法，相信成绩会不断提高”，其中，班主任的评价属于(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A.配置性评价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pt">
                  <v:imagedata r:id="rId21" o:title=""/>
                </v:shape>
              </w:pict>
            </w:r>
            <w:r>
              <w:pict>
                <v:shape id="_x0000_i1049" type="#_x0000_t75" style="height:9pt;width:103.51pt">
                  <v:imagedata r:id="rId22" o:title=""/>
                </v:shape>
              </w:pict>
            </w:r>
            <w:r>
              <w:t>3.39%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B.终结性评价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.5pt">
                  <v:imagedata r:id="rId23" o:title=""/>
                </v:shape>
              </w:pict>
            </w:r>
            <w:r>
              <w:pict>
                <v:shape id="_x0000_i1051" type="#_x0000_t75" style="height:9pt;width:96.01pt">
                  <v:imagedata r:id="rId24" o:title=""/>
                </v:shape>
              </w:pict>
            </w:r>
            <w:r>
              <w:t>10.17%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C.形成性评价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69.76pt">
                  <v:imagedata r:id="rId25" o:title=""/>
                </v:shape>
              </w:pict>
            </w:r>
            <w:r>
              <w:pict>
                <v:shape id="_x0000_i1053" type="#_x0000_t75" style="height:9pt;width:36.76pt">
                  <v:imagedata r:id="rId26" o:title=""/>
                </v:shape>
              </w:pict>
            </w:r>
            <w:r>
              <w:t>66.1%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D.鉴定性评价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1pt">
                  <v:imagedata r:id="rId27" o:title=""/>
                </v:shape>
              </w:pict>
            </w:r>
            <w:r>
              <w:pict>
                <v:shape id="_x0000_i1055" type="#_x0000_t75" style="height:9pt;width:85.51pt">
                  <v:imagedata r:id="rId28" o:title=""/>
                </v:shape>
              </w:pict>
            </w:r>
            <w:r>
              <w:t>20.34%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5.教师职业道德区别于其他职业道德的显著标志就是(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A.为人师表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29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B.团结协作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C.清正廉洁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D.敬业爱业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