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教师招聘每日一练（10月22日）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1.建立班级干部轮换制度、定期评议制度、值日生制度等，体现了班级( )管理。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A.平行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5.25pt">
                  <v:imagedata r:id="rId4" o:title=""/>
                </v:shape>
              </w:pict>
            </w:r>
            <w:r>
              <w:pict>
                <v:shape id="_x0000_i1026" type="#_x0000_t75" style="height:9pt;width:101.26pt">
                  <v:imagedata r:id="rId5" o:title=""/>
                </v:shape>
              </w:pict>
            </w:r>
            <w:r>
              <w:t>5.41%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B.民主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86.26pt">
                  <v:imagedata r:id="rId6" o:title=""/>
                </v:shape>
              </w:pict>
            </w:r>
            <w:r>
              <w:pict>
                <v:shape id="_x0000_i1028" type="#_x0000_t75" style="height:9pt;width:20.25pt">
                  <v:imagedata r:id="rId7" o:title=""/>
                </v:shape>
              </w:pict>
            </w:r>
            <w:r>
              <w:t>81.08%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C.目标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D.常规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14.25pt">
                  <v:imagedata r:id="rId9" o:title=""/>
                </v:shape>
              </w:pict>
            </w:r>
            <w:r>
              <w:pict>
                <v:shape id="_x0000_i1031" type="#_x0000_t75" style="height:9pt;width:92.26pt">
                  <v:imagedata r:id="rId10" o:title=""/>
                </v:shape>
              </w:pict>
            </w:r>
            <w:r>
              <w:t>13.51%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81.08%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2.现代班级管理强调以( )为核心来建立班级管理机制。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A.学校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2.25pt">
                  <v:imagedata r:id="rId11" o:title=""/>
                </v:shape>
              </w:pict>
            </w:r>
            <w:r>
              <w:pict>
                <v:shape id="_x0000_i1033" type="#_x0000_t75" style="height:9pt;width:104.26pt">
                  <v:imagedata r:id="rId12" o:title=""/>
                </v:shape>
              </w:pict>
            </w:r>
            <w:r>
              <w:t>2.7%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B.教师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2.25pt">
                  <v:imagedata r:id="rId11" o:title=""/>
                </v:shape>
              </w:pict>
            </w:r>
            <w:r>
              <w:pict>
                <v:shape id="_x0000_i1035" type="#_x0000_t75" style="height:9pt;width:104.26pt">
                  <v:imagedata r:id="rId12" o:title=""/>
                </v:shape>
              </w:pict>
            </w:r>
            <w:r>
              <w:t>2.7%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C.学生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100.51pt">
                  <v:imagedata r:id="rId13" o:title=""/>
                </v:shape>
              </w:pict>
            </w:r>
            <w:r>
              <w:pict>
                <v:shape id="_x0000_i1037" type="#_x0000_t75" style="height:9pt;width:6pt">
                  <v:imagedata r:id="rId14" o:title=""/>
                </v:shape>
              </w:pict>
            </w:r>
            <w:r>
              <w:t>94.59%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D.教育内容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94.59%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3.下列关于班级的说法错误的是(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A.班级是开展教学活动的基本单位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2.25pt">
                  <v:imagedata r:id="rId11" o:title=""/>
                </v:shape>
              </w:pict>
            </w:r>
            <w:r>
              <w:pict>
                <v:shape id="_x0000_i1040" type="#_x0000_t75" style="height:9pt;width:104.26pt">
                  <v:imagedata r:id="rId12" o:title=""/>
                </v:shape>
              </w:pict>
            </w:r>
            <w:r>
              <w:t>2.7%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B.班级是学校最基层的正式组织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19.5pt">
                  <v:imagedata r:id="rId15" o:title=""/>
                </v:shape>
              </w:pict>
            </w:r>
            <w:r>
              <w:pict>
                <v:shape id="_x0000_i1042" type="#_x0000_t75" style="height:9pt;width:87.01pt">
                  <v:imagedata r:id="rId16" o:title=""/>
                </v:shape>
              </w:pict>
            </w:r>
            <w:r>
              <w:t>18.92%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C.班级是学生从事集体活动、结交好友的场所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19.5pt">
                  <v:imagedata r:id="rId15" o:title=""/>
                </v:shape>
              </w:pict>
            </w:r>
            <w:r>
              <w:pict>
                <v:shape id="_x0000_i1044" type="#_x0000_t75" style="height:9pt;width:87.01pt">
                  <v:imagedata r:id="rId16" o:title=""/>
                </v:shape>
              </w:pict>
            </w:r>
            <w:r>
              <w:t>18.92%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D.最先提出“班级”一词的是夸美纽斯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63.01pt">
                  <v:imagedata r:id="rId17" o:title=""/>
                </v:shape>
              </w:pict>
            </w:r>
            <w:r>
              <w:pict>
                <v:shape id="_x0000_i1046" type="#_x0000_t75" style="height:9pt;width:43.51pt">
                  <v:imagedata r:id="rId18" o:title=""/>
                </v:shape>
              </w:pict>
            </w:r>
            <w:r>
              <w:t>59.46%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59.46%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4( )是班级文化中最活跃的因素。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A.班级行为文化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19.5pt">
                  <v:imagedata r:id="rId15" o:title=""/>
                </v:shape>
              </w:pict>
            </w:r>
            <w:r>
              <w:pict>
                <v:shape id="_x0000_i1048" type="#_x0000_t75" style="height:9pt;width:87.01pt">
                  <v:imagedata r:id="rId16" o:title=""/>
                </v:shape>
              </w:pict>
            </w:r>
            <w:r>
              <w:t>18.92%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B.班级物质文化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C.班级制度文化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25.5pt">
                  <v:imagedata r:id="rId19" o:title=""/>
                </v:shape>
              </w:pict>
            </w:r>
            <w:r>
              <w:pict>
                <v:shape id="_x0000_i1051" type="#_x0000_t75" style="height:9pt;width:81.01pt">
                  <v:imagedata r:id="rId20" o:title=""/>
                </v:shape>
              </w:pict>
            </w:r>
            <w:r>
              <w:t>24.32%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D.班级精神文化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60.01pt">
                  <v:imagedata r:id="rId21" o:title=""/>
                </v:shape>
              </w:pict>
            </w:r>
            <w:r>
              <w:pict>
                <v:shape id="_x0000_i1053" type="#_x0000_t75" style="height:9pt;width:46.51pt">
                  <v:imagedata r:id="rId22" o:title=""/>
                </v:shape>
              </w:pict>
            </w:r>
            <w:r>
              <w:t>56.76%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18.92%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5.班集体生活的成员意愿的反映是(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A.班级秩序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B.班集体舆论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69.01pt">
                  <v:imagedata r:id="rId23" o:title=""/>
                </v:shape>
              </w:pict>
            </w:r>
            <w:r>
              <w:pict>
                <v:shape id="_x0000_i1056" type="#_x0000_t75" style="height:9pt;width:37.51pt">
                  <v:imagedata r:id="rId24" o:title=""/>
                </v:shape>
              </w:pict>
            </w:r>
            <w:r>
              <w:t>64.86%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C.班风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34.5pt">
                  <v:imagedata r:id="rId25" o:title=""/>
                </v:shape>
              </w:pict>
            </w:r>
            <w:r>
              <w:pict>
                <v:shape id="_x0000_i1058" type="#_x0000_t75" style="height:9pt;width:72.01pt">
                  <v:imagedata r:id="rId26" o:title=""/>
                </v:shape>
              </w:pict>
            </w:r>
            <w:r>
              <w:t>32.43%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D.班级管理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2.25pt">
                  <v:imagedata r:id="rId11" o:title=""/>
                </v:shape>
              </w:pict>
            </w:r>
            <w:r>
              <w:pict>
                <v:shape id="_x0000_i1060" type="#_x0000_t75" style="height:9pt;width:104.26pt">
                  <v:imagedata r:id="rId12" o:title=""/>
                </v:shape>
              </w:pict>
            </w:r>
            <w:r>
              <w:t>2.7%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64.86%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