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1.“捧着一颗心来，不带半根草去。”陶行知这句话强调的是教师应具有(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A.深厚的教育理论知识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B.较强的教育教学能力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C.广博的文化科学知识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D.高尚的教师职业道德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2.提出“泛智”教育思想，探讨“把一切事物教给一切人类的全部艺术”的教育家是(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3.51pt">
                  <v:imagedata r:id="rId6" o:title=""/>
                </v:shape>
              </w:pict>
            </w:r>
            <w:r>
              <w:pict>
                <v:shape id="_x0000_i1030" type="#_x0000_t75" style="height:9pt;width:3pt">
                  <v:imagedata r:id="rId7" o:title=""/>
                </v:shape>
              </w:pict>
            </w:r>
            <w:r>
              <w:t>97.44%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B.培根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.25pt">
                  <v:imagedata r:id="rId8" o:title=""/>
                </v:shape>
              </w:pict>
            </w:r>
            <w:r>
              <w:pict>
                <v:shape id="_x0000_i1032" type="#_x0000_t75" style="height:9pt;width:104.26pt">
                  <v:imagedata r:id="rId9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C.赫尔巴特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D.赞科夫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3.罗杰斯的“以学生为本”“让学生自发学习”的教学原则属于(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A.非指导性教学模式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5.26pt">
                  <v:imagedata r:id="rId10" o:title=""/>
                </v:shape>
              </w:pict>
            </w:r>
            <w:r>
              <w:pict>
                <v:shape id="_x0000_i1036" type="#_x0000_t75" style="height:9pt;width:41.26pt">
                  <v:imagedata r:id="rId11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B.结构主义课程模式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3.5pt">
                  <v:imagedata r:id="rId12" o:title=""/>
                </v:shape>
              </w:pict>
            </w:r>
            <w:r>
              <w:pict>
                <v:shape id="_x0000_i1038" type="#_x0000_t75" style="height:9pt;width:93.01pt">
                  <v:imagedata r:id="rId13" o:title=""/>
                </v:shape>
              </w:pict>
            </w:r>
            <w:r>
              <w:t>12.82%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C.发展性教学模式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27pt">
                  <v:imagedata r:id="rId14" o:title=""/>
                </v:shape>
              </w:pict>
            </w:r>
            <w:r>
              <w:pict>
                <v:shape id="_x0000_i1040" type="#_x0000_t75" style="height:9pt;width:79.51pt">
                  <v:imagedata r:id="rId15" o:title=""/>
                </v:shape>
              </w:pict>
            </w:r>
            <w:r>
              <w:t>25.64%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D.最优化教学模式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61.54%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4.某位新教师非常关注领导和同事对自己的评价，关注自己是否被学生喜欢，属于教师成长过程中的(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A.关注情境阶段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.5pt">
                  <v:imagedata r:id="rId16" o:title=""/>
                </v:shape>
              </w:pict>
            </w:r>
            <w:r>
              <w:pict>
                <v:shape id="_x0000_i1043" type="#_x0000_t75" style="height:9pt;width:96.01pt">
                  <v:imagedata r:id="rId17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B.关注生存阶段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0.01pt">
                  <v:imagedata r:id="rId18" o:title=""/>
                </v:shape>
              </w:pict>
            </w:r>
            <w:r>
              <w:pict>
                <v:shape id="_x0000_i1045" type="#_x0000_t75" style="height:9pt;width:16.5pt">
                  <v:imagedata r:id="rId19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C.关注学生阶段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5.25pt">
                  <v:imagedata r:id="rId20" o:title=""/>
                </v:shape>
              </w:pict>
            </w:r>
            <w:r>
              <w:pict>
                <v:shape id="_x0000_i1047" type="#_x0000_t75" style="height:9pt;width:101.26pt">
                  <v:imagedata r:id="rId21" o:title=""/>
                </v:shape>
              </w:pict>
            </w:r>
            <w:r>
              <w:t>5.13%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D.关注教学阶段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5.把个人学习与社会主义事业相联系，为未来参加祖国建设做出贡献而学习的动机属于(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A.间接的远景性动机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7.01pt">
                  <v:imagedata r:id="rId22" o:title=""/>
                </v:shape>
              </w:pict>
            </w:r>
            <w:r>
              <w:pict>
                <v:shape id="_x0000_i1050" type="#_x0000_t75" style="height:9pt;width:19.5pt">
                  <v:imagedata r:id="rId23" o:title=""/>
                </v:shape>
              </w:pict>
            </w:r>
            <w:r>
              <w:t>82.05%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B.直接的近景性动机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C.间接的近景性动机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D.直接的远景性动机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8.75pt">
                  <v:imagedata r:id="rId24" o:title=""/>
                </v:shape>
              </w:pict>
            </w:r>
            <w:r>
              <w:pict>
                <v:shape id="_x0000_i1054" type="#_x0000_t75" style="height:9pt;width:87.76pt">
                  <v:imagedata r:id="rId25" o:title=""/>
                </v:shape>
              </w:pict>
            </w:r>
            <w:r>
              <w:t>17.95%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82.05%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