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教师招聘每日一练（12月21日）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1.归因理论认为，要使需要得到满足，最根本的是( ).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A.了解行动原因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5.01pt">
                  <v:imagedata r:id="rId4" o:title=""/>
                </v:shape>
              </w:pict>
            </w:r>
            <w:r>
              <w:pict>
                <v:shape id="_x0000_i1026" type="#_x0000_t75" style="height:9pt;width:61.51pt">
                  <v:imagedata r:id="rId5" o:title=""/>
                </v:shape>
              </w:pict>
            </w:r>
            <w:r>
              <w:t>42.55%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B.提供外部诱因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3.5pt">
                  <v:imagedata r:id="rId6" o:title=""/>
                </v:shape>
              </w:pict>
            </w:r>
            <w:r>
              <w:pict>
                <v:shape id="_x0000_i1028" type="#_x0000_t75" style="height:9pt;width:93.01pt">
                  <v:imagedata r:id="rId7" o:title=""/>
                </v:shape>
              </w:pict>
            </w:r>
            <w:r>
              <w:t>12.77%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C.激发高级需要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9.25pt">
                  <v:imagedata r:id="rId8" o:title=""/>
                </v:shape>
              </w:pict>
            </w:r>
            <w:r>
              <w:pict>
                <v:shape id="_x0000_i1030" type="#_x0000_t75" style="height:9pt;width:77.26pt">
                  <v:imagedata r:id="rId9" o:title=""/>
                </v:shape>
              </w:pict>
            </w:r>
            <w:r>
              <w:t>27.66%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D.不断予及强化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8pt">
                  <v:imagedata r:id="rId10" o:title=""/>
                </v:shape>
              </w:pict>
            </w:r>
            <w:r>
              <w:pict>
                <v:shape id="_x0000_i1032" type="#_x0000_t75" style="height:9pt;width:88.51pt">
                  <v:imagedata r:id="rId11" o:title=""/>
                </v:shape>
              </w:pict>
            </w:r>
            <w:r>
              <w:t>17.02%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42.55%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2.以下描述，属于动机的激发功能的是(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A.想学习了，于是去图书馆看书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58.51pt">
                  <v:imagedata r:id="rId12" o:title=""/>
                </v:shape>
              </w:pict>
            </w:r>
            <w:r>
              <w:pict>
                <v:shape id="_x0000_i1034" type="#_x0000_t75" style="height:9pt;width:48.01pt">
                  <v:imagedata r:id="rId13" o:title=""/>
                </v:shape>
              </w:pict>
            </w:r>
            <w:r>
              <w:t>55.32%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B.肚子饿，引起觅食活动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2.76pt">
                  <v:imagedata r:id="rId14" o:title=""/>
                </v:shape>
              </w:pict>
            </w:r>
            <w:r>
              <w:pict>
                <v:shape id="_x0000_i1036" type="#_x0000_t75" style="height:9pt;width:63.76pt">
                  <v:imagedata r:id="rId15" o:title=""/>
                </v:shape>
              </w:pict>
            </w:r>
            <w:r>
              <w:t>40.43%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C.“两耳不闻窗外事”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.25pt">
                  <v:imagedata r:id="rId16" o:title=""/>
                </v:shape>
              </w:pict>
            </w:r>
            <w:r>
              <w:pict>
                <v:shape id="_x0000_i1038" type="#_x0000_t75" style="height:9pt;width:104.26pt">
                  <v:imagedata r:id="rId17" o:title=""/>
                </v:shape>
              </w:pict>
            </w:r>
            <w:r>
              <w:t>2.13%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D.“坐怀不乱”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.25pt">
                  <v:imagedata r:id="rId16" o:title=""/>
                </v:shape>
              </w:pict>
            </w:r>
            <w:r>
              <w:pict>
                <v:shape id="_x0000_i1040" type="#_x0000_t75" style="height:9pt;width:104.26pt">
                  <v:imagedata r:id="rId17" o:title=""/>
                </v:shape>
              </w:pict>
            </w:r>
            <w:r>
              <w:t>2.13%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3.形式训练说所涉及的迁移本质是(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A.水平迁移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4.75pt">
                  <v:imagedata r:id="rId18" o:title=""/>
                </v:shape>
              </w:pict>
            </w:r>
            <w:r>
              <w:pict>
                <v:shape id="_x0000_i1042" type="#_x0000_t75" style="height:9pt;width:81.76pt">
                  <v:imagedata r:id="rId19" o:title=""/>
                </v:shape>
              </w:pict>
            </w:r>
            <w:r>
              <w:t>23.4%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B.垂直迁移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9pt">
                  <v:imagedata r:id="rId20" o:title=""/>
                </v:shape>
              </w:pict>
            </w:r>
            <w:r>
              <w:pict>
                <v:shape id="_x0000_i1044" type="#_x0000_t75" style="height:9pt;width:97.51pt">
                  <v:imagedata r:id="rId21" o:title=""/>
                </v:shape>
              </w:pict>
            </w:r>
            <w:r>
              <w:t>8.51%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C.特殊迁移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.75pt">
                  <v:imagedata r:id="rId22" o:title=""/>
                </v:shape>
              </w:pict>
            </w:r>
            <w:r>
              <w:pict>
                <v:shape id="_x0000_i1046" type="#_x0000_t75" style="height:9pt;width:99.76pt">
                  <v:imagedata r:id="rId23" o:title=""/>
                </v:shape>
              </w:pict>
            </w:r>
            <w:r>
              <w:t>6.38%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D.一般迁移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5.26pt">
                  <v:imagedata r:id="rId24" o:title=""/>
                </v:shape>
              </w:pict>
            </w:r>
            <w:r>
              <w:pict>
                <v:shape id="_x0000_i1048" type="#_x0000_t75" style="height:9pt;width:41.26pt">
                  <v:imagedata r:id="rId25" o:title=""/>
                </v:shape>
              </w:pict>
            </w:r>
            <w:r>
              <w:t>61.7%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4.()指的是通过自身努力，胜任一定的工作，取得一定的皮就，从而赢得一定社会地位的需要。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A.自我提高内驱力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81.01pt">
                  <v:imagedata r:id="rId26" o:title=""/>
                </v:shape>
              </w:pict>
            </w:r>
            <w:r>
              <w:pict>
                <v:shape id="_x0000_i1050" type="#_x0000_t75" style="height:9pt;width:25.5pt">
                  <v:imagedata r:id="rId27" o:title=""/>
                </v:shape>
              </w:pict>
            </w:r>
            <w:r>
              <w:t>76.6%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B.认知内驱力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.5pt">
                  <v:imagedata r:id="rId28" o:title=""/>
                </v:shape>
              </w:pict>
            </w:r>
            <w:r>
              <w:pict>
                <v:shape id="_x0000_i1052" type="#_x0000_t75" style="height:9pt;width:102.01pt">
                  <v:imagedata r:id="rId29" o:title=""/>
                </v:shape>
              </w:pict>
            </w:r>
            <w:r>
              <w:t>4.26%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C.附属内驱力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0.25pt">
                  <v:imagedata r:id="rId30" o:title=""/>
                </v:shape>
              </w:pict>
            </w:r>
            <w:r>
              <w:pict>
                <v:shape id="_x0000_i1054" type="#_x0000_t75" style="height:9pt;width:86.26pt">
                  <v:imagedata r:id="rId31" o:title=""/>
                </v:shape>
              </w:pict>
            </w:r>
            <w:r>
              <w:t>19.15%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D.创新发展内驱力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3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5.教师要学生列举筷子的用途，某学生在单位时间内列出了很多的答案，但是都在餐饮的范围内，这表明该学生发散性思维(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A.流畅性好，变通性好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.25pt">
                  <v:imagedata r:id="rId16" o:title=""/>
                </v:shape>
              </w:pict>
            </w:r>
            <w:r>
              <w:pict>
                <v:shape id="_x0000_i1057" type="#_x0000_t75" style="height:9pt;width:104.26pt">
                  <v:imagedata r:id="rId17" o:title=""/>
                </v:shape>
              </w:pict>
            </w:r>
            <w:r>
              <w:t>2.13%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B.流畅性好，变通性差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1.26pt">
                  <v:imagedata r:id="rId33" o:title=""/>
                </v:shape>
              </w:pict>
            </w:r>
            <w:r>
              <w:pict>
                <v:shape id="_x0000_i1059" type="#_x0000_t75" style="height:9pt;width:5.25pt">
                  <v:imagedata r:id="rId34" o:title=""/>
                </v:shape>
              </w:pict>
            </w:r>
            <w:r>
              <w:t>95.74%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C.流畅性差，变通性好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3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D.流畅性差，变通性差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2.25pt">
                  <v:imagedata r:id="rId16" o:title=""/>
                </v:shape>
              </w:pict>
            </w:r>
            <w:r>
              <w:pict>
                <v:shape id="_x0000_i1062" type="#_x0000_t75" style="height:9pt;width:104.26pt">
                  <v:imagedata r:id="rId17" o:title=""/>
                </v:shape>
              </w:pict>
            </w:r>
            <w:r>
              <w:t>2.13%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95.74%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