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2022教招每日一练（1月13日）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1.校风、教风和学风是学校文化的重要构成部分，就课程类型而言属于(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A.活动课程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pt">
                  <v:imagedata r:id="rId4" o:title=""/>
                </v:shape>
              </w:pict>
            </w:r>
            <w:r>
              <w:pict>
                <v:shape id="_x0000_i1026" type="#_x0000_t75" style="height:9pt;width:103.51pt">
                  <v:imagedata r:id="rId5" o:title=""/>
                </v:shape>
              </w:pict>
            </w:r>
            <w:r>
              <w:t>2.9%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B.显性课程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.5pt">
                  <v:imagedata r:id="rId6" o:title=""/>
                </v:shape>
              </w:pict>
            </w:r>
            <w:r>
              <w:pict>
                <v:shape id="_x0000_i1028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C.学科课程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D.隐性课程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98.26pt">
                  <v:imagedata r:id="rId9" o:title=""/>
                </v:shape>
              </w:pict>
            </w:r>
            <w:r>
              <w:pict>
                <v:shape id="_x0000_i1031" type="#_x0000_t75" style="height:9pt;width:8.25pt">
                  <v:imagedata r:id="rId10" o:title=""/>
                </v:shape>
              </w:pict>
            </w:r>
            <w:r>
              <w:t>92.75%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2.教师进行教学的直接依据是(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A.课程计划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9pt">
                  <v:imagedata r:id="rId11" o:title=""/>
                </v:shape>
              </w:pict>
            </w:r>
            <w:r>
              <w:pict>
                <v:shape id="_x0000_i1033" type="#_x0000_t75" style="height:9pt;width:97.51pt">
                  <v:imagedata r:id="rId12" o:title=""/>
                </v:shape>
              </w:pict>
            </w:r>
            <w:r>
              <w:t>8.7%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B.课程目标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9.5pt">
                  <v:imagedata r:id="rId13" o:title=""/>
                </v:shape>
              </w:pict>
            </w:r>
            <w:r>
              <w:pict>
                <v:shape id="_x0000_i1035" type="#_x0000_t75" style="height:9pt;width:87.01pt">
                  <v:imagedata r:id="rId14" o:title=""/>
                </v:shape>
              </w:pict>
            </w:r>
            <w:r>
              <w:t>18.84%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C.课程标准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44.26pt">
                  <v:imagedata r:id="rId15" o:title=""/>
                </v:shape>
              </w:pict>
            </w:r>
            <w:r>
              <w:pict>
                <v:shape id="_x0000_i1037" type="#_x0000_t75" style="height:9pt;width:62.26pt">
                  <v:imagedata r:id="rId16" o:title=""/>
                </v:shape>
              </w:pict>
            </w:r>
            <w:r>
              <w:t>42.03%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D.教科书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2.25pt">
                  <v:imagedata r:id="rId17" o:title=""/>
                </v:shape>
              </w:pict>
            </w:r>
            <w:r>
              <w:pict>
                <v:shape id="_x0000_i1039" type="#_x0000_t75" style="height:9pt;width:74.26pt">
                  <v:imagedata r:id="rId18" o:title=""/>
                </v:shape>
              </w:pict>
            </w:r>
            <w:r>
              <w:t>30.43%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42.03%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3.某沿海城市在义务教育阶段全面开设海洋教育知识，这种课程属于(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A.国家课程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B.地方课程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99.76pt">
                  <v:imagedata r:id="rId19" o:title=""/>
                </v:shape>
              </w:pict>
            </w:r>
            <w:r>
              <w:pict>
                <v:shape id="_x0000_i1042" type="#_x0000_t75" style="height:9pt;width:6.75pt">
                  <v:imagedata r:id="rId20" o:title=""/>
                </v:shape>
              </w:pict>
            </w:r>
            <w:r>
              <w:t>94.2%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C.校本课程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pt">
                  <v:imagedata r:id="rId21" o:title=""/>
                </v:shape>
              </w:pict>
            </w:r>
            <w:r>
              <w:pict>
                <v:shape id="_x0000_i1044" type="#_x0000_t75" style="height:9pt;width:100.51pt">
                  <v:imagedata r:id="rId22" o:title=""/>
                </v:shape>
              </w:pict>
            </w:r>
            <w:r>
              <w:t>5.8%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D.生本课程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4.在我国新一轮基础教育课程改革中，义务教育课程实行的是(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A.六三分段设置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2.25pt">
                  <v:imagedata r:id="rId17" o:title=""/>
                </v:shape>
              </w:pict>
            </w:r>
            <w:r>
              <w:pict>
                <v:shape id="_x0000_i1047" type="#_x0000_t75" style="height:9pt;width:74.26pt">
                  <v:imagedata r:id="rId18" o:title=""/>
                </v:shape>
              </w:pict>
            </w:r>
            <w:r>
              <w:t>30.43%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B.五四分段设置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C.九年整体设置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69.01pt">
                  <v:imagedata r:id="rId23" o:title=""/>
                </v:shape>
              </w:pict>
            </w:r>
            <w:r>
              <w:pict>
                <v:shape id="_x0000_i1050" type="#_x0000_t75" style="height:9pt;width:37.51pt">
                  <v:imagedata r:id="rId24" o:title=""/>
                </v:shape>
              </w:pict>
            </w:r>
            <w:r>
              <w:t>65.22%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D.十二年整体设置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.5pt">
                  <v:imagedata r:id="rId6" o:title=""/>
                </v:shape>
              </w:pict>
            </w:r>
            <w:r>
              <w:pict>
                <v:shape id="_x0000_i1052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65.22%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5.我国小学开设的语、数、英等课程属于(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A.综合课程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pt">
                  <v:imagedata r:id="rId4" o:title=""/>
                </v:shape>
              </w:pict>
            </w:r>
            <w:r>
              <w:pict>
                <v:shape id="_x0000_i1054" type="#_x0000_t75" style="height:9pt;width:103.51pt">
                  <v:imagedata r:id="rId5" o:title=""/>
                </v:shape>
              </w:pict>
            </w:r>
            <w:r>
              <w:t>2.9%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B.活动课程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.5pt">
                  <v:imagedata r:id="rId25" o:title=""/>
                </v:shape>
              </w:pict>
            </w:r>
            <w:r>
              <w:pict>
                <v:shape id="_x0000_i1056" type="#_x0000_t75" style="height:9pt;width:105.01pt">
                  <v:imagedata r:id="rId26" o:title=""/>
                </v:shape>
              </w:pict>
            </w:r>
            <w:r>
              <w:t>1.45%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C.学科课程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1.26pt">
                  <v:imagedata r:id="rId27" o:title=""/>
                </v:shape>
              </w:pict>
            </w:r>
            <w:r>
              <w:pict>
                <v:shape id="_x0000_i1058" type="#_x0000_t75" style="height:9pt;width:5.25pt">
                  <v:imagedata r:id="rId28" o:title=""/>
                </v:shape>
              </w:pict>
            </w:r>
            <w:r>
              <w:t>95.65%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D.自发课程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95.65%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